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A589" w14:textId="77777777" w:rsidR="002C65A2" w:rsidRDefault="00AE6CF8">
      <w:pPr>
        <w:jc w:val="center"/>
      </w:pPr>
      <w:r>
        <w:rPr>
          <w:noProof/>
        </w:rPr>
        <w:drawing>
          <wp:inline distT="0" distB="0" distL="0" distR="0" wp14:anchorId="1772C33E" wp14:editId="28B8E9AE">
            <wp:extent cx="5787297" cy="1031944"/>
            <wp:effectExtent l="0" t="0" r="0" b="0"/>
            <wp:docPr id="1" name="image1.pn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generated with very high confidence"/>
                    <pic:cNvPicPr preferRelativeResize="0"/>
                  </pic:nvPicPr>
                  <pic:blipFill>
                    <a:blip r:embed="rId7"/>
                    <a:srcRect/>
                    <a:stretch>
                      <a:fillRect/>
                    </a:stretch>
                  </pic:blipFill>
                  <pic:spPr>
                    <a:xfrm>
                      <a:off x="0" y="0"/>
                      <a:ext cx="5787297" cy="1031944"/>
                    </a:xfrm>
                    <a:prstGeom prst="rect">
                      <a:avLst/>
                    </a:prstGeom>
                    <a:ln/>
                  </pic:spPr>
                </pic:pic>
              </a:graphicData>
            </a:graphic>
          </wp:inline>
        </w:drawing>
      </w:r>
    </w:p>
    <w:p w14:paraId="6E8965CA" w14:textId="77777777" w:rsidR="002C65A2" w:rsidRDefault="00AE6CF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NNALSA Executive Board</w:t>
      </w:r>
    </w:p>
    <w:p w14:paraId="2812DB3D" w14:textId="0E240504" w:rsidR="002C65A2" w:rsidRDefault="00930B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September</w:t>
      </w:r>
      <w:r w:rsidR="00173C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8</w:t>
      </w:r>
      <w:r w:rsidR="00657DA1">
        <w:rPr>
          <w:rFonts w:ascii="Times New Roman" w:eastAsia="Times New Roman" w:hAnsi="Times New Roman" w:cs="Times New Roman"/>
          <w:b/>
          <w:sz w:val="24"/>
          <w:szCs w:val="24"/>
        </w:rPr>
        <w:t>,</w:t>
      </w:r>
      <w:r w:rsidR="00AE6CF8">
        <w:rPr>
          <w:rFonts w:ascii="Times New Roman" w:eastAsia="Times New Roman" w:hAnsi="Times New Roman" w:cs="Times New Roman"/>
          <w:b/>
          <w:color w:val="000000"/>
          <w:sz w:val="24"/>
          <w:szCs w:val="24"/>
        </w:rPr>
        <w:t xml:space="preserve"> 2019 at 6 PM (EST)</w:t>
      </w:r>
    </w:p>
    <w:p w14:paraId="76717984" w14:textId="77777777" w:rsidR="002C65A2" w:rsidRDefault="00AE6CF8">
      <w:pPr>
        <w:pBdr>
          <w:top w:val="nil"/>
          <w:left w:val="nil"/>
          <w:bottom w:val="nil"/>
          <w:right w:val="nil"/>
          <w:between w:val="nil"/>
        </w:pBdr>
        <w:tabs>
          <w:tab w:val="left" w:pos="483"/>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7A4FAC4B" w14:textId="4871E2CB" w:rsidR="002C65A2" w:rsidRDefault="00AE6CF8">
      <w:pPr>
        <w:rPr>
          <w:rFonts w:ascii="Times New Roman" w:eastAsia="Times New Roman" w:hAnsi="Times New Roman" w:cs="Times New Roman"/>
        </w:rPr>
      </w:pPr>
      <w:r>
        <w:rPr>
          <w:rFonts w:ascii="Times New Roman" w:eastAsia="Times New Roman" w:hAnsi="Times New Roman" w:cs="Times New Roman"/>
          <w:color w:val="212121"/>
          <w:highlight w:val="white"/>
        </w:rPr>
        <w:t>Conference Line: (</w:t>
      </w:r>
      <w:r w:rsidR="00FD0E3C">
        <w:rPr>
          <w:rFonts w:ascii="Times New Roman" w:eastAsia="Times New Roman" w:hAnsi="Times New Roman" w:cs="Times New Roman"/>
          <w:color w:val="212121"/>
          <w:highlight w:val="white"/>
        </w:rPr>
        <w:t>605</w:t>
      </w:r>
      <w:r>
        <w:rPr>
          <w:rFonts w:ascii="Times New Roman" w:eastAsia="Times New Roman" w:hAnsi="Times New Roman" w:cs="Times New Roman"/>
          <w:color w:val="212121"/>
          <w:highlight w:val="white"/>
        </w:rPr>
        <w:t xml:space="preserve">) </w:t>
      </w:r>
      <w:r w:rsidR="00FD0E3C">
        <w:rPr>
          <w:rFonts w:ascii="Times New Roman" w:eastAsia="Times New Roman" w:hAnsi="Times New Roman" w:cs="Times New Roman"/>
          <w:color w:val="212121"/>
          <w:highlight w:val="white"/>
        </w:rPr>
        <w:t>313</w:t>
      </w:r>
      <w:r>
        <w:rPr>
          <w:rFonts w:ascii="Times New Roman" w:eastAsia="Times New Roman" w:hAnsi="Times New Roman" w:cs="Times New Roman"/>
          <w:color w:val="212121"/>
          <w:highlight w:val="white"/>
        </w:rPr>
        <w:t>-</w:t>
      </w:r>
      <w:r w:rsidR="00FD0E3C">
        <w:rPr>
          <w:rFonts w:ascii="Times New Roman" w:eastAsia="Times New Roman" w:hAnsi="Times New Roman" w:cs="Times New Roman"/>
          <w:color w:val="212121"/>
        </w:rPr>
        <w:t>5111</w:t>
      </w:r>
      <w:r>
        <w:rPr>
          <w:rFonts w:ascii="Times New Roman" w:eastAsia="Times New Roman" w:hAnsi="Times New Roman" w:cs="Times New Roman"/>
          <w:color w:val="212121"/>
        </w:rPr>
        <w:br/>
      </w:r>
      <w:r>
        <w:rPr>
          <w:rFonts w:ascii="Times New Roman" w:eastAsia="Times New Roman" w:hAnsi="Times New Roman" w:cs="Times New Roman"/>
          <w:color w:val="212121"/>
          <w:highlight w:val="white"/>
        </w:rPr>
        <w:t xml:space="preserve">Passcode: </w:t>
      </w:r>
      <w:r w:rsidR="00FD0E3C">
        <w:rPr>
          <w:rFonts w:ascii="Times New Roman" w:eastAsia="Times New Roman" w:hAnsi="Times New Roman" w:cs="Times New Roman"/>
          <w:color w:val="212121"/>
        </w:rPr>
        <w:t>775461</w:t>
      </w:r>
    </w:p>
    <w:p w14:paraId="5D91B673" w14:textId="77777777" w:rsidR="002C65A2" w:rsidRDefault="00AE6CF8">
      <w:pPr>
        <w:rPr>
          <w:rFonts w:ascii="Times New Roman" w:eastAsia="Times New Roman" w:hAnsi="Times New Roman" w:cs="Times New Roman"/>
          <w:u w:val="single"/>
        </w:rPr>
      </w:pPr>
      <w:bookmarkStart w:id="0" w:name="_gjdgxs" w:colFirst="0" w:colLast="0"/>
      <w:bookmarkEnd w:id="0"/>
      <w:r>
        <w:rPr>
          <w:rFonts w:ascii="Times New Roman" w:eastAsia="Times New Roman" w:hAnsi="Times New Roman" w:cs="Times New Roman"/>
          <w:u w:val="single"/>
        </w:rPr>
        <w:t xml:space="preserve">Agenda </w:t>
      </w:r>
    </w:p>
    <w:p w14:paraId="3A1147B3" w14:textId="129CDD39" w:rsidR="002C65A2" w:rsidRDefault="00AE6CF8">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Roll Call</w:t>
      </w:r>
    </w:p>
    <w:p w14:paraId="30834D07" w14:textId="13B6741E" w:rsidR="002C65A2" w:rsidRDefault="00AF0B67">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w:t>
      </w:r>
      <w:r w:rsidR="00AE6CF8">
        <w:rPr>
          <w:rFonts w:ascii="Times New Roman" w:eastAsia="Times New Roman" w:hAnsi="Times New Roman" w:cs="Times New Roman"/>
        </w:rPr>
        <w:t>ction Items</w:t>
      </w:r>
    </w:p>
    <w:p w14:paraId="00BC1FAD" w14:textId="77777777" w:rsidR="00F82C7B" w:rsidRPr="00F82C7B" w:rsidRDefault="00F82C7B" w:rsidP="00F82C7B">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F82C7B">
        <w:rPr>
          <w:rFonts w:ascii="Times New Roman" w:eastAsia="Times New Roman" w:hAnsi="Times New Roman" w:cs="Times New Roman"/>
          <w:color w:val="000000"/>
        </w:rPr>
        <w:t>Agenda Approval</w:t>
      </w:r>
    </w:p>
    <w:p w14:paraId="4B68412A" w14:textId="309D831C" w:rsidR="00173CF0" w:rsidRPr="00F82C7B" w:rsidRDefault="00930BE9" w:rsidP="00F82C7B">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August</w:t>
      </w:r>
      <w:r w:rsidR="00173CF0">
        <w:rPr>
          <w:rFonts w:ascii="Times New Roman" w:eastAsia="Times New Roman" w:hAnsi="Times New Roman" w:cs="Times New Roman"/>
          <w:color w:val="000000"/>
        </w:rPr>
        <w:t xml:space="preserve"> Meeting Minutes Approval</w:t>
      </w:r>
    </w:p>
    <w:p w14:paraId="59915805" w14:textId="08602D30" w:rsidR="00F82C7B" w:rsidRPr="00F82C7B" w:rsidRDefault="00F82C7B" w:rsidP="00F82C7B">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F82C7B">
        <w:rPr>
          <w:rFonts w:ascii="Times New Roman" w:eastAsia="Times New Roman" w:hAnsi="Times New Roman" w:cs="Times New Roman"/>
          <w:color w:val="000000"/>
        </w:rPr>
        <w:t>Additional Action Items</w:t>
      </w:r>
    </w:p>
    <w:p w14:paraId="7253EA6A" w14:textId="04D97999" w:rsidR="00144A79" w:rsidRDefault="00144A79">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Administrative Items</w:t>
      </w:r>
    </w:p>
    <w:p w14:paraId="261AA6B2" w14:textId="6107BAEB" w:rsidR="00144A79" w:rsidRDefault="00144A79" w:rsidP="00144A79">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Handbook Agreement</w:t>
      </w:r>
    </w:p>
    <w:p w14:paraId="009AC216" w14:textId="2BF553A8" w:rsidR="00144A79" w:rsidRDefault="00144A79" w:rsidP="00144A79">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Julia will be following up after the meetings with those board members that have not submitted their form</w:t>
      </w:r>
    </w:p>
    <w:p w14:paraId="7D973044" w14:textId="0D447481" w:rsidR="0042429B" w:rsidRDefault="0042429B" w:rsidP="00144A79">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Submit them ASAP</w:t>
      </w:r>
    </w:p>
    <w:p w14:paraId="22D321A0" w14:textId="56622D60" w:rsidR="00144A79" w:rsidRDefault="00144A79" w:rsidP="00144A79">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Travel Spreadsheet</w:t>
      </w:r>
    </w:p>
    <w:p w14:paraId="0F73AB39" w14:textId="1FE1F593" w:rsidR="0042429B" w:rsidRDefault="0042429B" w:rsidP="0042429B">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Fill out so we know how much money to allot</w:t>
      </w:r>
    </w:p>
    <w:p w14:paraId="3A96DBCC" w14:textId="47B67AA0" w:rsidR="0042429B" w:rsidRPr="00144A79" w:rsidRDefault="0042429B" w:rsidP="0042429B">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Cora will address Berkeley Attending</w:t>
      </w:r>
    </w:p>
    <w:p w14:paraId="11BA9850" w14:textId="0FCAA3BA" w:rsidR="00173CF0" w:rsidRDefault="00173CF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Committee Updates</w:t>
      </w:r>
    </w:p>
    <w:p w14:paraId="52A2651E" w14:textId="3E8B2CC8" w:rsidR="00144A79" w:rsidRDefault="00144A79" w:rsidP="00DC1B72">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Mid-Year and Annual</w:t>
      </w:r>
    </w:p>
    <w:p w14:paraId="7C41DAA1" w14:textId="4078225F" w:rsidR="0042429B" w:rsidRDefault="0042429B" w:rsidP="0042429B">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Fill out travel sheet ASAP</w:t>
      </w:r>
    </w:p>
    <w:p w14:paraId="5BCB6B1B" w14:textId="50E591D6" w:rsidR="0042429B" w:rsidRDefault="0042429B" w:rsidP="0042429B">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Julia can get Hilton discounts for the one near the venue for about $367 for the two nights</w:t>
      </w:r>
    </w:p>
    <w:p w14:paraId="1218B0C9" w14:textId="6732ACC4" w:rsidR="0042429B" w:rsidRDefault="0042429B" w:rsidP="0042429B">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Andy sent out conference prices and out agenda</w:t>
      </w:r>
    </w:p>
    <w:p w14:paraId="1E1AD4E4" w14:textId="2CEDA01C"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Times are subject to change</w:t>
      </w:r>
    </w:p>
    <w:p w14:paraId="4618DD4A" w14:textId="2D214661" w:rsidR="0042429B" w:rsidRDefault="0042429B" w:rsidP="0042429B">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Career event will overlap with </w:t>
      </w:r>
      <w:proofErr w:type="spellStart"/>
      <w:r>
        <w:rPr>
          <w:rFonts w:ascii="Times New Roman" w:eastAsia="Times New Roman" w:hAnsi="Times New Roman" w:cs="Times New Roman"/>
          <w:color w:val="000000"/>
        </w:rPr>
        <w:t>FedBar</w:t>
      </w:r>
      <w:proofErr w:type="spellEnd"/>
      <w:r>
        <w:rPr>
          <w:rFonts w:ascii="Times New Roman" w:eastAsia="Times New Roman" w:hAnsi="Times New Roman" w:cs="Times New Roman"/>
          <w:color w:val="000000"/>
        </w:rPr>
        <w:t xml:space="preserve"> lunch to ensure people do not miss CLE credits</w:t>
      </w:r>
    </w:p>
    <w:p w14:paraId="7095D293" w14:textId="41590856" w:rsidR="0042429B" w:rsidRDefault="0042429B" w:rsidP="0042429B">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Would like to hold silent auctions </w:t>
      </w:r>
    </w:p>
    <w:p w14:paraId="0FA1ABFA" w14:textId="222739AF"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Can we possibly have on online bidding option </w:t>
      </w:r>
    </w:p>
    <w:p w14:paraId="55DCA199" w14:textId="7C6DAD6E" w:rsidR="00146E6E" w:rsidRDefault="00146E6E" w:rsidP="00146E6E">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will be a NABA </w:t>
      </w:r>
      <w:r w:rsidR="003A63FB">
        <w:rPr>
          <w:rFonts w:ascii="Times New Roman" w:eastAsia="Times New Roman" w:hAnsi="Times New Roman" w:cs="Times New Roman"/>
          <w:color w:val="000000"/>
        </w:rPr>
        <w:t>mixer,</w:t>
      </w:r>
      <w:r>
        <w:rPr>
          <w:rFonts w:ascii="Times New Roman" w:eastAsia="Times New Roman" w:hAnsi="Times New Roman" w:cs="Times New Roman"/>
          <w:color w:val="000000"/>
        </w:rPr>
        <w:t xml:space="preserve"> but we don’t know when or where</w:t>
      </w:r>
    </w:p>
    <w:p w14:paraId="002E1325" w14:textId="3324263E"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Last year it was immediately after </w:t>
      </w:r>
    </w:p>
    <w:p w14:paraId="0CDBEAB9" w14:textId="17FFCCDF" w:rsidR="00146E6E" w:rsidRDefault="00146E6E" w:rsidP="00146E6E">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Saturday conference will be at Hobbs Straus</w:t>
      </w:r>
    </w:p>
    <w:p w14:paraId="4B634B32" w14:textId="0B558568"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Meetings with whole board</w:t>
      </w:r>
    </w:p>
    <w:p w14:paraId="6AEBA8B7" w14:textId="141DD163" w:rsidR="00146E6E" w:rsidRDefault="003A63FB"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Breakout</w:t>
      </w:r>
      <w:r w:rsidR="00146E6E">
        <w:rPr>
          <w:rFonts w:ascii="Times New Roman" w:eastAsia="Times New Roman" w:hAnsi="Times New Roman" w:cs="Times New Roman"/>
          <w:color w:val="000000"/>
        </w:rPr>
        <w:t xml:space="preserve"> </w:t>
      </w:r>
      <w:bookmarkStart w:id="1" w:name="_GoBack"/>
      <w:bookmarkEnd w:id="1"/>
      <w:r w:rsidR="00146E6E">
        <w:rPr>
          <w:rFonts w:ascii="Times New Roman" w:eastAsia="Times New Roman" w:hAnsi="Times New Roman" w:cs="Times New Roman"/>
          <w:color w:val="000000"/>
        </w:rPr>
        <w:t>sessions</w:t>
      </w:r>
    </w:p>
    <w:p w14:paraId="26200BEB" w14:textId="0624F6AE"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Anything else that we still need to discuss</w:t>
      </w:r>
    </w:p>
    <w:p w14:paraId="5318243C" w14:textId="19A911B7"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This agenda will be solidified later</w:t>
      </w:r>
    </w:p>
    <w:p w14:paraId="06196922" w14:textId="0D85D307"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Main priority will be planning annual conference</w:t>
      </w:r>
    </w:p>
    <w:p w14:paraId="61FD649F" w14:textId="7A40595C"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Understand some may have to leave early, but try to stay if possible</w:t>
      </w:r>
    </w:p>
    <w:p w14:paraId="7FEA3F27" w14:textId="1D3461A9" w:rsidR="00146E6E" w:rsidRPr="00146E6E" w:rsidRDefault="00144A79" w:rsidP="00146E6E">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Fundraising and Finance</w:t>
      </w:r>
    </w:p>
    <w:p w14:paraId="33CC9A8F" w14:textId="382E81FB" w:rsidR="00146E6E" w:rsidRDefault="00146E6E" w:rsidP="00146E6E">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Silent auction at midyear, looking into online options</w:t>
      </w:r>
    </w:p>
    <w:p w14:paraId="6B3D3C31" w14:textId="7D934717" w:rsidR="00146E6E" w:rsidRDefault="00146E6E" w:rsidP="00146E6E">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Fundraising letter was sent right before the call </w:t>
      </w:r>
    </w:p>
    <w:p w14:paraId="161B2E20" w14:textId="552AD96A" w:rsidR="00146E6E" w:rsidRDefault="00146E6E" w:rsidP="00146E6E">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Add at least 4 contacts to the spreadsheet, Andy will mail the letters, unless you want it very personal</w:t>
      </w:r>
    </w:p>
    <w:p w14:paraId="67E38AB7" w14:textId="28396789" w:rsidR="00146E6E" w:rsidRDefault="00146E6E" w:rsidP="00146E6E">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Amber and Austin were at </w:t>
      </w:r>
      <w:proofErr w:type="spellStart"/>
      <w:r>
        <w:rPr>
          <w:rFonts w:ascii="Times New Roman" w:eastAsia="Times New Roman" w:hAnsi="Times New Roman" w:cs="Times New Roman"/>
          <w:color w:val="000000"/>
        </w:rPr>
        <w:t>FedBar</w:t>
      </w:r>
      <w:proofErr w:type="spellEnd"/>
      <w:r>
        <w:rPr>
          <w:rFonts w:ascii="Times New Roman" w:eastAsia="Times New Roman" w:hAnsi="Times New Roman" w:cs="Times New Roman"/>
          <w:color w:val="000000"/>
        </w:rPr>
        <w:t xml:space="preserve"> DC last year</w:t>
      </w:r>
    </w:p>
    <w:p w14:paraId="3D45BC20" w14:textId="78AC27F5"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Need to consider foot traffic, because need some decent foot traffic for an auction</w:t>
      </w:r>
    </w:p>
    <w:p w14:paraId="7F85E7F9" w14:textId="130C8C74"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Entire conference occurs at once in one room, not break out sections</w:t>
      </w:r>
    </w:p>
    <w:p w14:paraId="6374F7D5" w14:textId="49D13DA1"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much foot traffic because all happens in one place, typically people only leave to grab lunch </w:t>
      </w:r>
    </w:p>
    <w:p w14:paraId="7B3624D3" w14:textId="563ACCA2" w:rsidR="00146E6E" w:rsidRDefault="00146E6E" w:rsidP="00146E6E">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were not any fundraisers or vendors last year so unclear if they would be comfortable with us doing this </w:t>
      </w:r>
    </w:p>
    <w:p w14:paraId="2C6C7D6D" w14:textId="4D2DDDD2" w:rsidR="000A6A72" w:rsidRPr="000A6A72" w:rsidRDefault="00146E6E"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Maybe in the room where we are having our events</w:t>
      </w:r>
    </w:p>
    <w:p w14:paraId="018095E5" w14:textId="73A393DC" w:rsidR="00144A79" w:rsidRDefault="00144A79" w:rsidP="00DC1B72">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Moot Court</w:t>
      </w:r>
    </w:p>
    <w:p w14:paraId="656C4AAB" w14:textId="351C5C59" w:rsidR="000A6A72" w:rsidRDefault="000A6A72" w:rsidP="000A6A72">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Restructuring the power structure </w:t>
      </w:r>
    </w:p>
    <w:p w14:paraId="1C0F8206" w14:textId="341F5806" w:rsidR="000A6A72" w:rsidRDefault="000A6A72" w:rsidP="000A6A72">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Wanted to launch in September but had many logistical issues</w:t>
      </w:r>
    </w:p>
    <w:p w14:paraId="3180BC84" w14:textId="73FDC1BE" w:rsidR="000A6A72" w:rsidRDefault="000A6A72" w:rsidP="000A6A72">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Best if the </w:t>
      </w:r>
      <w:r w:rsidR="003A63FB">
        <w:rPr>
          <w:rFonts w:ascii="Times New Roman" w:eastAsia="Times New Roman" w:hAnsi="Times New Roman" w:cs="Times New Roman"/>
          <w:color w:val="000000"/>
        </w:rPr>
        <w:t>Berkeley</w:t>
      </w:r>
      <w:r>
        <w:rPr>
          <w:rFonts w:ascii="Times New Roman" w:eastAsia="Times New Roman" w:hAnsi="Times New Roman" w:cs="Times New Roman"/>
          <w:color w:val="000000"/>
        </w:rPr>
        <w:t xml:space="preserve"> team had power over all on the ground decisions and only call VP in when it involves the rules</w:t>
      </w:r>
    </w:p>
    <w:p w14:paraId="236FC37A" w14:textId="04FA9439" w:rsidR="000A6A72" w:rsidRDefault="000A6A72"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Confidentiality</w:t>
      </w:r>
    </w:p>
    <w:p w14:paraId="182C445B" w14:textId="27A4FDF2" w:rsidR="000A6A72" w:rsidRDefault="000A6A72"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Briefs</w:t>
      </w:r>
    </w:p>
    <w:p w14:paraId="7FAEE3FC" w14:textId="3D58F277" w:rsidR="000A6A72" w:rsidRDefault="000A6A72"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Team numbers</w:t>
      </w:r>
    </w:p>
    <w:p w14:paraId="185A8C1C" w14:textId="1C1510FC" w:rsidR="000A6A72" w:rsidRDefault="000A6A72"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Scoring</w:t>
      </w:r>
    </w:p>
    <w:p w14:paraId="6F394D34" w14:textId="163A9A80" w:rsidR="000A6A72" w:rsidRDefault="000A6A72" w:rsidP="000A6A72">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Status</w:t>
      </w:r>
    </w:p>
    <w:p w14:paraId="6145D5D9" w14:textId="296D47BC" w:rsidR="000A6A72" w:rsidRDefault="000A6A72" w:rsidP="000A6A72">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Problem author</w:t>
      </w:r>
    </w:p>
    <w:p w14:paraId="6065D003" w14:textId="0B450900" w:rsidR="000A6A72" w:rsidRDefault="000A6A72"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Reached out last week, no response</w:t>
      </w:r>
    </w:p>
    <w:p w14:paraId="7276EE6F" w14:textId="4778AC55" w:rsidR="000A6A72" w:rsidRDefault="000A6A72"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Problem done but still needs to go through the proper vetting steps </w:t>
      </w:r>
    </w:p>
    <w:p w14:paraId="7B781766" w14:textId="2592FB84" w:rsidR="000A6A72" w:rsidRDefault="000A6A72"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Probably there is progress but reporting to the school’s team </w:t>
      </w:r>
    </w:p>
    <w:p w14:paraId="12C7BBF7" w14:textId="1E28F8F6" w:rsidR="000A6A72" w:rsidRDefault="000A6A72"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Will reach out to the team and send a follow-up email</w:t>
      </w:r>
    </w:p>
    <w:p w14:paraId="25B380A5" w14:textId="0DD8419F" w:rsidR="000A6A72" w:rsidRDefault="000A6A72" w:rsidP="000A6A72">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Website still being developed, but still anticipate ahead of schedule</w:t>
      </w:r>
    </w:p>
    <w:p w14:paraId="3C5A22D0" w14:textId="267772EC" w:rsidR="000A6A72" w:rsidRDefault="000A6A72"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Will get updates from Berkeley</w:t>
      </w:r>
    </w:p>
    <w:p w14:paraId="4F809309" w14:textId="0EB33200" w:rsidR="000A6A72" w:rsidRDefault="000A6A72" w:rsidP="000A6A72">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Really great ideas</w:t>
      </w:r>
    </w:p>
    <w:p w14:paraId="571ECF9D" w14:textId="0C259559" w:rsidR="000A6A72" w:rsidRDefault="000A6A72" w:rsidP="000A6A72">
      <w:pPr>
        <w:numPr>
          <w:ilvl w:val="5"/>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Rules committee needs to discuss</w:t>
      </w:r>
    </w:p>
    <w:p w14:paraId="18DF2005" w14:textId="1DF1D79E" w:rsidR="000A6A72" w:rsidRDefault="003A63FB" w:rsidP="000A6A72">
      <w:pPr>
        <w:numPr>
          <w:ilvl w:val="5"/>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Specifically,</w:t>
      </w:r>
      <w:r w:rsidR="000A6A72">
        <w:rPr>
          <w:rFonts w:ascii="Times New Roman" w:eastAsia="Times New Roman" w:hAnsi="Times New Roman" w:cs="Times New Roman"/>
          <w:color w:val="000000"/>
        </w:rPr>
        <w:t xml:space="preserve"> by hand or electronic scoring </w:t>
      </w:r>
    </w:p>
    <w:p w14:paraId="4CA9A10C" w14:textId="5D366355" w:rsidR="000A6A72" w:rsidRDefault="000A6A72" w:rsidP="000A6A72">
      <w:pPr>
        <w:numPr>
          <w:ilvl w:val="6"/>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Electronic should work, Kayla has the software from last year</w:t>
      </w:r>
    </w:p>
    <w:p w14:paraId="0A8D930B" w14:textId="3B398906" w:rsidR="000A6A72" w:rsidRDefault="000A6A72" w:rsidP="000A6A72">
      <w:pPr>
        <w:numPr>
          <w:ilvl w:val="6"/>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But should also do by hand to account for hiccups in the system</w:t>
      </w:r>
    </w:p>
    <w:p w14:paraId="294A8ED6" w14:textId="6F257CCA" w:rsidR="000A6A72" w:rsidRPr="000A6A72" w:rsidRDefault="000A6A72" w:rsidP="000A6A72">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They would like to participate in our board meetings, but technically it is not all open, so will be figuring this out and probably have the present for just that portion</w:t>
      </w:r>
    </w:p>
    <w:p w14:paraId="22FD27DB" w14:textId="7D89B1D0" w:rsidR="000A6A72" w:rsidRDefault="000A6A72" w:rsidP="000A6A72">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Ahead of schedule from years prior</w:t>
      </w:r>
    </w:p>
    <w:p w14:paraId="6BF7C04E" w14:textId="0C3150C4" w:rsidR="00DC1B72" w:rsidRDefault="00DC1B72" w:rsidP="00DC1B72">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Career</w:t>
      </w:r>
    </w:p>
    <w:p w14:paraId="5AF41A96" w14:textId="6A100492" w:rsidR="000A6A72" w:rsidRDefault="00B803F0" w:rsidP="000A6A72">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Met yesterday</w:t>
      </w:r>
    </w:p>
    <w:p w14:paraId="038C33D4" w14:textId="638E4257" w:rsidR="00B803F0" w:rsidRDefault="00B803F0" w:rsidP="00B803F0">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Mari, Jordan, and Julia</w:t>
      </w:r>
    </w:p>
    <w:p w14:paraId="6393F006" w14:textId="16B5FB9B" w:rsidR="00B803F0" w:rsidRDefault="00B803F0" w:rsidP="00B803F0">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Planning issue</w:t>
      </w:r>
    </w:p>
    <w:p w14:paraId="5E822387" w14:textId="04F4E913" w:rsidR="00B803F0" w:rsidRDefault="00B803F0" w:rsidP="00B803F0">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We did not have access to agendas so hard to plan</w:t>
      </w:r>
    </w:p>
    <w:p w14:paraId="429E34C0" w14:textId="6B82B603" w:rsidR="00B803F0" w:rsidRDefault="00B803F0" w:rsidP="00B803F0">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Do not want to overlap with </w:t>
      </w:r>
      <w:proofErr w:type="spellStart"/>
      <w:r>
        <w:rPr>
          <w:rFonts w:ascii="Times New Roman" w:eastAsia="Times New Roman" w:hAnsi="Times New Roman" w:cs="Times New Roman"/>
          <w:color w:val="000000"/>
        </w:rPr>
        <w:t>FedBar</w:t>
      </w:r>
      <w:proofErr w:type="spellEnd"/>
      <w:r>
        <w:rPr>
          <w:rFonts w:ascii="Times New Roman" w:eastAsia="Times New Roman" w:hAnsi="Times New Roman" w:cs="Times New Roman"/>
          <w:color w:val="000000"/>
        </w:rPr>
        <w:t xml:space="preserve"> or NNALSA events</w:t>
      </w:r>
    </w:p>
    <w:p w14:paraId="108D76FF" w14:textId="6886CA4F" w:rsidR="00B803F0" w:rsidRDefault="00B803F0" w:rsidP="00B803F0">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Flexible about ideas if anyone has any to contribute</w:t>
      </w:r>
    </w:p>
    <w:p w14:paraId="160C20C7" w14:textId="40FBC6F7" w:rsidR="00B803F0" w:rsidRDefault="00B803F0" w:rsidP="00B803F0">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Silent auction should not interfere with our plans</w:t>
      </w:r>
    </w:p>
    <w:p w14:paraId="160CC2BB" w14:textId="7ED2EF55" w:rsidR="00B803F0" w:rsidRDefault="00B803F0" w:rsidP="00B803F0">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2 hours of career events</w:t>
      </w:r>
    </w:p>
    <w:p w14:paraId="7D347D92" w14:textId="38A6B2DC" w:rsidR="00B803F0" w:rsidRDefault="00B803F0" w:rsidP="00B803F0">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Either rotating short presentations from practitioners (5 mins) very informal</w:t>
      </w:r>
    </w:p>
    <w:p w14:paraId="6E2886D9" w14:textId="0B04569C" w:rsidR="00B803F0" w:rsidRDefault="00B803F0" w:rsidP="00B803F0">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Could we maybe livestream this? </w:t>
      </w:r>
    </w:p>
    <w:p w14:paraId="407B4376" w14:textId="40F73BD5" w:rsidR="00B803F0" w:rsidRDefault="00B803F0" w:rsidP="00B803F0">
      <w:pPr>
        <w:numPr>
          <w:ilvl w:val="5"/>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we can get constant content this would be great </w:t>
      </w:r>
    </w:p>
    <w:p w14:paraId="2DD21127" w14:textId="6B5ACC47" w:rsidR="00B803F0" w:rsidRDefault="00B803F0" w:rsidP="00B803F0">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Informal place for students to speak with practitioners</w:t>
      </w:r>
    </w:p>
    <w:p w14:paraId="330DF015" w14:textId="5313C922" w:rsidR="00B803F0" w:rsidRDefault="00B803F0" w:rsidP="00B803F0">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“Speed dating” for first hour for students to drop by and meet </w:t>
      </w:r>
      <w:r w:rsidR="003A63FB">
        <w:rPr>
          <w:rFonts w:ascii="Times New Roman" w:eastAsia="Times New Roman" w:hAnsi="Times New Roman" w:cs="Times New Roman"/>
          <w:color w:val="000000"/>
        </w:rPr>
        <w:t>briefly</w:t>
      </w:r>
      <w:r>
        <w:rPr>
          <w:rFonts w:ascii="Times New Roman" w:eastAsia="Times New Roman" w:hAnsi="Times New Roman" w:cs="Times New Roman"/>
          <w:color w:val="000000"/>
        </w:rPr>
        <w:t xml:space="preserve"> </w:t>
      </w:r>
    </w:p>
    <w:p w14:paraId="6246F20A" w14:textId="37255768" w:rsidR="00B803F0" w:rsidRDefault="00B803F0" w:rsidP="00B803F0">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 hour more formal mentee </w:t>
      </w:r>
      <w:r w:rsidR="003A63FB">
        <w:rPr>
          <w:rFonts w:ascii="Times New Roman" w:eastAsia="Times New Roman" w:hAnsi="Times New Roman" w:cs="Times New Roman"/>
          <w:color w:val="000000"/>
        </w:rPr>
        <w:t>mentor</w:t>
      </w:r>
      <w:r>
        <w:rPr>
          <w:rFonts w:ascii="Times New Roman" w:eastAsia="Times New Roman" w:hAnsi="Times New Roman" w:cs="Times New Roman"/>
          <w:color w:val="000000"/>
        </w:rPr>
        <w:t xml:space="preserve"> matchup </w:t>
      </w:r>
    </w:p>
    <w:p w14:paraId="2E684CD3" w14:textId="279CC3AE" w:rsidR="00B803F0" w:rsidRPr="00B803F0" w:rsidRDefault="00B803F0" w:rsidP="00B803F0">
      <w:pPr>
        <w:numPr>
          <w:ilvl w:val="5"/>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Resume review or general Q&amp;A for advice</w:t>
      </w:r>
    </w:p>
    <w:p w14:paraId="6737D627" w14:textId="440BC21A" w:rsidR="00B803F0" w:rsidRDefault="00B803F0" w:rsidP="00B803F0">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Jordan and Mari would like to be at the next meeting for Mid-Year to ensure coordination</w:t>
      </w:r>
    </w:p>
    <w:p w14:paraId="12223BC3" w14:textId="60236586" w:rsidR="00B803F0" w:rsidRDefault="00B803F0" w:rsidP="00B803F0">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CLE issue? </w:t>
      </w:r>
    </w:p>
    <w:p w14:paraId="48FAA19E" w14:textId="7653907B" w:rsidR="00B803F0" w:rsidRDefault="00B803F0" w:rsidP="00B803F0">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B803F0">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hour overlaps with lunch so it shouldn’t be an issue</w:t>
      </w:r>
    </w:p>
    <w:p w14:paraId="7EDAC8A0" w14:textId="406CA730" w:rsidR="00B803F0" w:rsidRDefault="00B803F0" w:rsidP="00B803F0">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B803F0">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may have an issue but we will disclose this to ensure they understand that</w:t>
      </w:r>
    </w:p>
    <w:p w14:paraId="2356C4F7" w14:textId="47E18FA6" w:rsidR="00B803F0" w:rsidRDefault="00B803F0" w:rsidP="00B803F0">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Not sure how else we can really utilize these possible mentors otherwise</w:t>
      </w:r>
    </w:p>
    <w:p w14:paraId="7D789072" w14:textId="3350B889" w:rsidR="00B803F0" w:rsidRDefault="00B803F0" w:rsidP="00B803F0">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People seem in agreement a mixer after conference would not be appropriate</w:t>
      </w:r>
    </w:p>
    <w:p w14:paraId="3AC42275" w14:textId="4E190DDB" w:rsidR="00B803F0" w:rsidRDefault="00B803F0" w:rsidP="00B803F0">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if they just ate their lunch with their mentee? Lunch is already paid for </w:t>
      </w:r>
    </w:p>
    <w:p w14:paraId="3235776E" w14:textId="0B62DACA" w:rsidR="00B803F0" w:rsidRDefault="00B803F0" w:rsidP="00B803F0">
      <w:pPr>
        <w:numPr>
          <w:ilvl w:val="5"/>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Harder because this only allows a one-on-one option which is hard for students may not know which </w:t>
      </w:r>
      <w:r w:rsidR="003A63FB">
        <w:rPr>
          <w:rFonts w:ascii="Times New Roman" w:eastAsia="Times New Roman" w:hAnsi="Times New Roman" w:cs="Times New Roman"/>
          <w:color w:val="000000"/>
        </w:rPr>
        <w:t>direction,</w:t>
      </w:r>
      <w:r>
        <w:rPr>
          <w:rFonts w:ascii="Times New Roman" w:eastAsia="Times New Roman" w:hAnsi="Times New Roman" w:cs="Times New Roman"/>
          <w:color w:val="000000"/>
        </w:rPr>
        <w:t xml:space="preserve"> they want to go</w:t>
      </w:r>
    </w:p>
    <w:p w14:paraId="0A0927FF" w14:textId="02D690A8" w:rsidR="00B803F0" w:rsidRDefault="00B803F0" w:rsidP="00B803F0">
      <w:pPr>
        <w:numPr>
          <w:ilvl w:val="5"/>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May be logistically easier though </w:t>
      </w:r>
    </w:p>
    <w:p w14:paraId="7C782ACF" w14:textId="78AD043A" w:rsidR="00B803F0" w:rsidRDefault="00B803F0" w:rsidP="00B803F0">
      <w:pPr>
        <w:numPr>
          <w:ilvl w:val="5"/>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Maybe talk to someone from NABA for their input </w:t>
      </w:r>
    </w:p>
    <w:p w14:paraId="208816BD" w14:textId="466BCFE4" w:rsidR="006B5FD7" w:rsidRPr="00B803F0" w:rsidRDefault="006B5FD7" w:rsidP="006B5FD7">
      <w:pPr>
        <w:numPr>
          <w:ilvl w:val="6"/>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Brian has NABA calls and they said they are willing to work with us to find creative ways to make this work so he will reach out</w:t>
      </w:r>
    </w:p>
    <w:p w14:paraId="7D22FD58" w14:textId="69700BBC" w:rsidR="00DC1B72" w:rsidRDefault="00DC1B72" w:rsidP="00DC1B72">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Bylaws </w:t>
      </w:r>
    </w:p>
    <w:p w14:paraId="0A7F09B6" w14:textId="31134801" w:rsidR="009E1A20" w:rsidRDefault="009E1A20" w:rsidP="00DC1B72">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Advocacy</w:t>
      </w:r>
    </w:p>
    <w:p w14:paraId="4BBE1099" w14:textId="54949F84"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Austin and Marissa have narrowed the topics to 3</w:t>
      </w:r>
    </w:p>
    <w:p w14:paraId="64B8611E" w14:textId="377D8A86" w:rsid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MMIW</w:t>
      </w:r>
    </w:p>
    <w:p w14:paraId="66380880" w14:textId="13E6D87D" w:rsid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Tribal Court Outreach</w:t>
      </w:r>
    </w:p>
    <w:p w14:paraId="5A6CB32F" w14:textId="1A0C0024" w:rsid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Voting (launch this topic next semester)</w:t>
      </w:r>
    </w:p>
    <w:p w14:paraId="596E188D" w14:textId="587BE8B8"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Spring 2020 Native education group had Head to the Hill</w:t>
      </w:r>
    </w:p>
    <w:p w14:paraId="249BC146" w14:textId="1766B641" w:rsid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Similar to what we were talking about</w:t>
      </w:r>
    </w:p>
    <w:p w14:paraId="5A6AA2DE" w14:textId="4E6ADA1B" w:rsid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Helpful handouts </w:t>
      </w:r>
    </w:p>
    <w:p w14:paraId="743E20F0" w14:textId="5B4AF88A" w:rsidR="006B5FD7" w:rsidRDefault="006B5FD7" w:rsidP="006B5FD7">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How to reach out</w:t>
      </w:r>
    </w:p>
    <w:p w14:paraId="662DAC8F" w14:textId="4EBF44FD" w:rsidR="006B5FD7" w:rsidRDefault="006B5FD7" w:rsidP="006B5FD7">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How to advocate</w:t>
      </w:r>
    </w:p>
    <w:p w14:paraId="1AC6877D" w14:textId="37201D4E" w:rsid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Want to reach out to get help from them on how to plan our event </w:t>
      </w:r>
    </w:p>
    <w:p w14:paraId="66110310" w14:textId="26D8802F"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Social media handouts to get local chapters involved</w:t>
      </w:r>
    </w:p>
    <w:p w14:paraId="5ABA5A92" w14:textId="534A2EDE" w:rsid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sample letters </w:t>
      </w:r>
    </w:p>
    <w:p w14:paraId="5FF4E08D" w14:textId="47883AF1"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Brian will put into contact with other national organizations because they might also be able to help </w:t>
      </w:r>
    </w:p>
    <w:p w14:paraId="5DC5E529" w14:textId="504A0DF6" w:rsidR="00144A79" w:rsidRDefault="00144A79" w:rsidP="00DC1B72">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Grants and Scholarships</w:t>
      </w:r>
    </w:p>
    <w:p w14:paraId="44066B1C" w14:textId="789DFB27"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No updates</w:t>
      </w:r>
    </w:p>
    <w:p w14:paraId="382ECA1A" w14:textId="3AEF847E" w:rsidR="002C65A2" w:rsidRDefault="00173CF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Board </w:t>
      </w:r>
      <w:r w:rsidR="00F82C7B">
        <w:rPr>
          <w:rFonts w:ascii="Times New Roman" w:eastAsia="Times New Roman" w:hAnsi="Times New Roman" w:cs="Times New Roman"/>
          <w:color w:val="000000"/>
        </w:rPr>
        <w:t>Updates</w:t>
      </w:r>
      <w:r w:rsidR="00AE6CF8">
        <w:rPr>
          <w:rFonts w:ascii="Times New Roman" w:eastAsia="Times New Roman" w:hAnsi="Times New Roman" w:cs="Times New Roman"/>
          <w:color w:val="000000"/>
        </w:rPr>
        <w:t xml:space="preserve"> </w:t>
      </w:r>
    </w:p>
    <w:p w14:paraId="501A3C03" w14:textId="5FB91083" w:rsidR="00F82C7B" w:rsidRDefault="00F82C7B" w:rsidP="00173CF0">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F82C7B">
        <w:rPr>
          <w:rFonts w:ascii="Times New Roman" w:eastAsia="Times New Roman" w:hAnsi="Times New Roman" w:cs="Times New Roman"/>
          <w:color w:val="000000"/>
        </w:rPr>
        <w:t>President</w:t>
      </w:r>
    </w:p>
    <w:p w14:paraId="09268FDA" w14:textId="5B229FA8"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Working on newsletter</w:t>
      </w:r>
    </w:p>
    <w:p w14:paraId="1F255B77" w14:textId="77777777" w:rsid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Please submit update to Jordan that you want sent to the chapters</w:t>
      </w:r>
    </w:p>
    <w:p w14:paraId="5A53E5E4" w14:textId="2F165261" w:rsidR="006B5FD7" w:rsidRP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working on a packet for schools interested in writing competitions</w:t>
      </w:r>
    </w:p>
    <w:p w14:paraId="6FAAEEB3" w14:textId="06631674" w:rsidR="00F82C7B" w:rsidRDefault="00F82C7B" w:rsidP="00173CF0">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F82C7B">
        <w:rPr>
          <w:rFonts w:ascii="Times New Roman" w:eastAsia="Times New Roman" w:hAnsi="Times New Roman" w:cs="Times New Roman"/>
          <w:color w:val="000000"/>
        </w:rPr>
        <w:t>Vice President</w:t>
      </w:r>
    </w:p>
    <w:p w14:paraId="226110FF" w14:textId="1459E68D"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Co-Presidents would like to sit on the rules committee together </w:t>
      </w:r>
    </w:p>
    <w:p w14:paraId="4F28F6B4" w14:textId="75A07FA6" w:rsidR="006B5FD7" w:rsidRP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Rules committee availability sheet sent out soon</w:t>
      </w:r>
    </w:p>
    <w:p w14:paraId="4FC7D0D7" w14:textId="294E04DB" w:rsidR="00F82C7B" w:rsidRDefault="00F82C7B" w:rsidP="00173CF0">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F82C7B">
        <w:rPr>
          <w:rFonts w:ascii="Times New Roman" w:eastAsia="Times New Roman" w:hAnsi="Times New Roman" w:cs="Times New Roman"/>
          <w:color w:val="000000"/>
        </w:rPr>
        <w:t>Treasurer</w:t>
      </w:r>
    </w:p>
    <w:p w14:paraId="311D21A6" w14:textId="7A9A96E7"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11,000+ in the bank</w:t>
      </w:r>
    </w:p>
    <w:p w14:paraId="179C25CA" w14:textId="1236EB37" w:rsid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2,000 for scholarship from NABA</w:t>
      </w:r>
    </w:p>
    <w:p w14:paraId="5FEA5A1F" w14:textId="66A139AB" w:rsidR="006B5FD7" w:rsidRDefault="006B5FD7" w:rsidP="006B5FD7">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2,000 for midyear from NABA</w:t>
      </w:r>
    </w:p>
    <w:p w14:paraId="522E31F5" w14:textId="3464B006"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Should still be getting 1,000 from UNM from writing competition last year</w:t>
      </w:r>
    </w:p>
    <w:p w14:paraId="15C1A262" w14:textId="3E5BB90D"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Should be getting 1,000 fr</w:t>
      </w:r>
      <w:r w:rsidR="003A63FB">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m </w:t>
      </w:r>
      <w:proofErr w:type="spellStart"/>
      <w:r w:rsidR="003A63FB">
        <w:rPr>
          <w:rFonts w:ascii="Times New Roman" w:eastAsia="Times New Roman" w:hAnsi="Times New Roman" w:cs="Times New Roman"/>
          <w:color w:val="000000"/>
        </w:rPr>
        <w:t>F</w:t>
      </w:r>
      <w:r>
        <w:rPr>
          <w:rFonts w:ascii="Times New Roman" w:eastAsia="Times New Roman" w:hAnsi="Times New Roman" w:cs="Times New Roman"/>
          <w:color w:val="000000"/>
        </w:rPr>
        <w:t>ed</w:t>
      </w:r>
      <w:r w:rsidR="003A63FB">
        <w:rPr>
          <w:rFonts w:ascii="Times New Roman" w:eastAsia="Times New Roman" w:hAnsi="Times New Roman" w:cs="Times New Roman"/>
          <w:color w:val="000000"/>
        </w:rPr>
        <w:t>B</w:t>
      </w:r>
      <w:r>
        <w:rPr>
          <w:rFonts w:ascii="Times New Roman" w:eastAsia="Times New Roman" w:hAnsi="Times New Roman" w:cs="Times New Roman"/>
          <w:color w:val="000000"/>
        </w:rPr>
        <w:t>ar</w:t>
      </w:r>
      <w:proofErr w:type="spellEnd"/>
    </w:p>
    <w:p w14:paraId="69C28DCA" w14:textId="51731CB9"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5,300+ for midyear travel</w:t>
      </w:r>
    </w:p>
    <w:p w14:paraId="4821BE39" w14:textId="11A082E9"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Leaving us around 9,400</w:t>
      </w:r>
    </w:p>
    <w:p w14:paraId="55CADC51" w14:textId="21B30B8A"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Membership is still coming in</w:t>
      </w:r>
    </w:p>
    <w:p w14:paraId="6CCE6D6B" w14:textId="7B7335B1" w:rsidR="006B5FD7" w:rsidRPr="00173CF0"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Membership dues are listed in Bylaws, but will be putting out an announcement</w:t>
      </w:r>
    </w:p>
    <w:p w14:paraId="3FA3A05F" w14:textId="0DDFCD93" w:rsidR="00F82C7B" w:rsidRDefault="00F82C7B" w:rsidP="00F82C7B">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F82C7B">
        <w:rPr>
          <w:rFonts w:ascii="Times New Roman" w:eastAsia="Times New Roman" w:hAnsi="Times New Roman" w:cs="Times New Roman"/>
          <w:color w:val="000000"/>
        </w:rPr>
        <w:t>Secretary</w:t>
      </w:r>
    </w:p>
    <w:p w14:paraId="5DDE470F" w14:textId="59AC18BB"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Get forms in</w:t>
      </w:r>
    </w:p>
    <w:p w14:paraId="3A3D95D4" w14:textId="6F507832" w:rsidR="006B5FD7" w:rsidRPr="00F82C7B"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New conference line will be for our large meetings, but committees can feel free to use the old line </w:t>
      </w:r>
    </w:p>
    <w:p w14:paraId="47224F86" w14:textId="7D200667" w:rsidR="00F82C7B" w:rsidRDefault="00F82C7B" w:rsidP="00173CF0">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F82C7B">
        <w:rPr>
          <w:rFonts w:ascii="Times New Roman" w:eastAsia="Times New Roman" w:hAnsi="Times New Roman" w:cs="Times New Roman"/>
          <w:color w:val="000000"/>
        </w:rPr>
        <w:t>Public Relations</w:t>
      </w:r>
    </w:p>
    <w:p w14:paraId="50A2A184" w14:textId="124724B0" w:rsidR="006B5FD7"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No updates, just getting info out about events and updates</w:t>
      </w:r>
    </w:p>
    <w:p w14:paraId="4E571BF3" w14:textId="772C5118" w:rsidR="006B5FD7" w:rsidRPr="00173CF0" w:rsidRDefault="006B5FD7" w:rsidP="006B5FD7">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Also, working on a form for alumni </w:t>
      </w:r>
      <w:r w:rsidR="000A5FA6">
        <w:rPr>
          <w:rFonts w:ascii="Times New Roman" w:eastAsia="Times New Roman" w:hAnsi="Times New Roman" w:cs="Times New Roman"/>
          <w:color w:val="000000"/>
        </w:rPr>
        <w:t>and would like area reps to help get it out once finished</w:t>
      </w:r>
    </w:p>
    <w:p w14:paraId="25D7ED3D" w14:textId="2DFE707C" w:rsidR="00192271" w:rsidRDefault="00AE6CF8" w:rsidP="0019227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Area 1 </w:t>
      </w:r>
    </w:p>
    <w:p w14:paraId="18694562" w14:textId="41B76A82" w:rsidR="002C65A2" w:rsidRDefault="00AE6CF8">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Area 2 </w:t>
      </w:r>
    </w:p>
    <w:p w14:paraId="199780AB" w14:textId="441ABB98" w:rsidR="002C65A2" w:rsidRDefault="00AE6CF8">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Area 3 </w:t>
      </w:r>
    </w:p>
    <w:p w14:paraId="642FDF35" w14:textId="7A3005D8" w:rsidR="002C65A2" w:rsidRDefault="00AE6CF8">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Area 4 </w:t>
      </w:r>
    </w:p>
    <w:p w14:paraId="1F5D20B0" w14:textId="1E6682DD" w:rsidR="000A5FA6" w:rsidRDefault="000A5FA6" w:rsidP="000A5FA6">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Haven’t heard much</w:t>
      </w:r>
    </w:p>
    <w:p w14:paraId="36337170" w14:textId="0D0469EB" w:rsidR="000A5FA6" w:rsidRDefault="000A5FA6" w:rsidP="000A5FA6">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Michigan State is having an event for Treaty of Saginaw Sept 20-21</w:t>
      </w:r>
    </w:p>
    <w:p w14:paraId="1B92F236" w14:textId="7D601ADC" w:rsidR="002C65A2" w:rsidRDefault="00AE6CF8">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Area 5 </w:t>
      </w:r>
    </w:p>
    <w:p w14:paraId="6AF3567E" w14:textId="5E95BA66" w:rsidR="000A5FA6" w:rsidRDefault="000A5FA6" w:rsidP="000A5FA6">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North Carolina Central is planning to host a Pow Wow </w:t>
      </w:r>
    </w:p>
    <w:p w14:paraId="6F62C20E" w14:textId="311CC7C7" w:rsidR="002C65A2" w:rsidRDefault="00AE6CF8">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Area 6 </w:t>
      </w:r>
    </w:p>
    <w:p w14:paraId="3828E646" w14:textId="73092F32" w:rsidR="000A5FA6" w:rsidRDefault="000A5FA6" w:rsidP="000A5FA6">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Membership dues questions</w:t>
      </w:r>
    </w:p>
    <w:p w14:paraId="4264982F" w14:textId="5AD1B327" w:rsidR="000A5FA6" w:rsidRDefault="000A5FA6" w:rsidP="000A5FA6">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Planning to send out an update once we have more info figured out </w:t>
      </w:r>
    </w:p>
    <w:p w14:paraId="39D2C1ED" w14:textId="72B8A34A" w:rsidR="000A5FA6" w:rsidRDefault="000A5FA6" w:rsidP="000A5FA6">
      <w:pPr>
        <w:numPr>
          <w:ilvl w:val="2"/>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How to check if a chapter is paid for this year</w:t>
      </w:r>
    </w:p>
    <w:p w14:paraId="305D4432" w14:textId="76214AE4" w:rsidR="000A5FA6" w:rsidRDefault="000A5FA6" w:rsidP="000A5FA6">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They can reach out to Brian and/or Andy</w:t>
      </w:r>
    </w:p>
    <w:p w14:paraId="76430576" w14:textId="66C9E088" w:rsidR="000A5FA6" w:rsidRDefault="000A5FA6" w:rsidP="000A5FA6">
      <w:pPr>
        <w:numPr>
          <w:ilvl w:val="4"/>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Andy is very busy so direct them to Brian please </w:t>
      </w:r>
    </w:p>
    <w:p w14:paraId="69B7A8F4" w14:textId="1BBAEDFC" w:rsidR="000A5FA6" w:rsidRDefault="000A5FA6" w:rsidP="000A5FA6">
      <w:pPr>
        <w:numPr>
          <w:ilvl w:val="3"/>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Can put together verification letter</w:t>
      </w:r>
    </w:p>
    <w:p w14:paraId="3ABB7505" w14:textId="372A9C47" w:rsidR="002C65A2" w:rsidRDefault="00AE6CF8">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Area 7 </w:t>
      </w:r>
    </w:p>
    <w:p w14:paraId="3DF29805" w14:textId="7467355E" w:rsidR="002C65A2" w:rsidRPr="003A63FB" w:rsidRDefault="00AE6CF8" w:rsidP="003A63FB">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Area 8 </w:t>
      </w:r>
    </w:p>
    <w:tbl>
      <w:tblPr>
        <w:tblpPr w:leftFromText="180" w:rightFromText="180" w:vertAnchor="text" w:horzAnchor="margin" w:tblpY="-454"/>
        <w:tblW w:w="7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915"/>
        <w:gridCol w:w="1741"/>
        <w:gridCol w:w="1620"/>
        <w:gridCol w:w="1710"/>
      </w:tblGrid>
      <w:tr w:rsidR="000A5FA6" w14:paraId="31002085" w14:textId="77777777" w:rsidTr="000A5FA6">
        <w:trPr>
          <w:trHeight w:val="1731"/>
        </w:trPr>
        <w:tc>
          <w:tcPr>
            <w:tcW w:w="1705" w:type="dxa"/>
            <w:tcBorders>
              <w:top w:val="single" w:sz="4" w:space="0" w:color="auto"/>
              <w:left w:val="single" w:sz="4" w:space="0" w:color="auto"/>
              <w:bottom w:val="single" w:sz="4" w:space="0" w:color="auto"/>
              <w:right w:val="single" w:sz="4" w:space="0" w:color="auto"/>
            </w:tcBorders>
          </w:tcPr>
          <w:p w14:paraId="2E2CDE80" w14:textId="77777777" w:rsidR="000A5FA6" w:rsidRDefault="000A5FA6" w:rsidP="00C41A7D">
            <w:pPr>
              <w:pStyle w:val="NormalWeb"/>
              <w:spacing w:before="0" w:beforeAutospacing="0" w:line="256" w:lineRule="auto"/>
              <w:ind w:left="-8"/>
            </w:pPr>
            <w:r w:rsidRPr="00DE6AA7">
              <w:rPr>
                <w:sz w:val="22"/>
                <w:szCs w:val="22"/>
              </w:rPr>
              <w:lastRenderedPageBreak/>
              <w:t>Board Member</w:t>
            </w:r>
          </w:p>
        </w:tc>
        <w:tc>
          <w:tcPr>
            <w:tcW w:w="0" w:type="auto"/>
            <w:tcBorders>
              <w:top w:val="single" w:sz="4" w:space="0" w:color="auto"/>
              <w:left w:val="single" w:sz="4" w:space="0" w:color="auto"/>
              <w:bottom w:val="single" w:sz="4" w:space="0" w:color="auto"/>
              <w:right w:val="single" w:sz="4" w:space="0" w:color="auto"/>
            </w:tcBorders>
            <w:hideMark/>
          </w:tcPr>
          <w:p w14:paraId="0A6095C4" w14:textId="77777777" w:rsidR="000A5FA6" w:rsidRDefault="000A5FA6" w:rsidP="00C41A7D">
            <w:pPr>
              <w:pStyle w:val="NormalWeb"/>
              <w:spacing w:before="0" w:beforeAutospacing="0" w:line="256" w:lineRule="auto"/>
              <w:ind w:left="-8"/>
            </w:pPr>
            <w:bookmarkStart w:id="2" w:name="_Hlk527809346"/>
            <w:r>
              <w:t>Present</w:t>
            </w:r>
          </w:p>
          <w:p w14:paraId="365E3BB2" w14:textId="77777777" w:rsidR="000A5FA6" w:rsidRPr="00807465" w:rsidRDefault="000A5FA6" w:rsidP="00C41A7D">
            <w:pPr>
              <w:ind w:left="-8"/>
            </w:pPr>
          </w:p>
        </w:tc>
        <w:tc>
          <w:tcPr>
            <w:tcW w:w="1741" w:type="dxa"/>
            <w:tcBorders>
              <w:top w:val="single" w:sz="4" w:space="0" w:color="auto"/>
              <w:left w:val="single" w:sz="4" w:space="0" w:color="auto"/>
              <w:bottom w:val="single" w:sz="4" w:space="0" w:color="auto"/>
              <w:right w:val="single" w:sz="4" w:space="0" w:color="auto"/>
            </w:tcBorders>
          </w:tcPr>
          <w:p w14:paraId="5824FE0B" w14:textId="6339069F" w:rsidR="000A5FA6" w:rsidRDefault="000A5FA6" w:rsidP="00C41A7D">
            <w:pPr>
              <w:pStyle w:val="NormalWeb"/>
              <w:spacing w:before="0" w:beforeAutospacing="0" w:line="256" w:lineRule="auto"/>
              <w:ind w:left="-8"/>
            </w:pPr>
            <w:r>
              <w:t>Motion By: Amber</w:t>
            </w:r>
          </w:p>
          <w:p w14:paraId="1E32D8CB" w14:textId="7C0774FE" w:rsidR="000A5FA6" w:rsidRDefault="000A5FA6" w:rsidP="00C41A7D">
            <w:pPr>
              <w:pStyle w:val="NormalWeb"/>
              <w:spacing w:before="0" w:beforeAutospacing="0" w:line="256" w:lineRule="auto"/>
              <w:ind w:left="-8"/>
            </w:pPr>
            <w:r>
              <w:t>Second By: Andy</w:t>
            </w:r>
          </w:p>
          <w:p w14:paraId="1FB3B3B2" w14:textId="77777777" w:rsidR="000A5FA6" w:rsidRDefault="000A5FA6" w:rsidP="00C41A7D">
            <w:pPr>
              <w:pStyle w:val="NormalWeb"/>
              <w:spacing w:before="0" w:beforeAutospacing="0" w:line="256" w:lineRule="auto"/>
              <w:ind w:left="-8"/>
            </w:pPr>
            <w:r>
              <w:t>To approve the agenda</w:t>
            </w:r>
          </w:p>
          <w:p w14:paraId="4C01863C" w14:textId="77777777" w:rsidR="000A5FA6" w:rsidRDefault="000A5FA6" w:rsidP="00C41A7D">
            <w:pPr>
              <w:pStyle w:val="NormalWeb"/>
              <w:spacing w:before="0" w:beforeAutospacing="0" w:line="256" w:lineRule="auto"/>
              <w:ind w:left="-8"/>
              <w:rPr>
                <w:u w:val="single"/>
              </w:rPr>
            </w:pPr>
            <w:r>
              <w:t xml:space="preserve">Status: </w:t>
            </w:r>
            <w:r>
              <w:rPr>
                <w:u w:val="single"/>
              </w:rPr>
              <w:t xml:space="preserve">Approved </w:t>
            </w:r>
          </w:p>
          <w:p w14:paraId="71878C14" w14:textId="77777777" w:rsidR="000A5FA6" w:rsidRDefault="000A5FA6" w:rsidP="00C41A7D">
            <w:pPr>
              <w:pStyle w:val="NormalWeb"/>
              <w:spacing w:before="0" w:beforeAutospacing="0" w:line="256" w:lineRule="auto"/>
              <w:ind w:left="-8"/>
            </w:pPr>
          </w:p>
        </w:tc>
        <w:tc>
          <w:tcPr>
            <w:tcW w:w="1620" w:type="dxa"/>
            <w:tcBorders>
              <w:top w:val="single" w:sz="4" w:space="0" w:color="auto"/>
              <w:left w:val="single" w:sz="4" w:space="0" w:color="auto"/>
              <w:bottom w:val="single" w:sz="4" w:space="0" w:color="auto"/>
              <w:right w:val="single" w:sz="4" w:space="0" w:color="auto"/>
            </w:tcBorders>
          </w:tcPr>
          <w:p w14:paraId="7815C4C3" w14:textId="6378AB89" w:rsidR="000A5FA6" w:rsidRDefault="000A5FA6" w:rsidP="00C41A7D">
            <w:pPr>
              <w:pStyle w:val="NormalWeb"/>
              <w:spacing w:before="0" w:beforeAutospacing="0" w:line="256" w:lineRule="auto"/>
              <w:ind w:left="-8"/>
            </w:pPr>
            <w:r>
              <w:t>Motion By: Amber</w:t>
            </w:r>
          </w:p>
          <w:p w14:paraId="762A6373" w14:textId="7B759442" w:rsidR="000A5FA6" w:rsidRDefault="000A5FA6" w:rsidP="00C41A7D">
            <w:pPr>
              <w:pStyle w:val="NormalWeb"/>
              <w:spacing w:before="0" w:beforeAutospacing="0" w:line="256" w:lineRule="auto"/>
              <w:ind w:left="-8"/>
            </w:pPr>
            <w:r>
              <w:t>Second By: Brian</w:t>
            </w:r>
          </w:p>
          <w:p w14:paraId="5336214C" w14:textId="0CE7599C" w:rsidR="000A5FA6" w:rsidRDefault="000A5FA6" w:rsidP="00C41A7D">
            <w:pPr>
              <w:pStyle w:val="NormalWeb"/>
              <w:spacing w:before="0" w:beforeAutospacing="0" w:line="256" w:lineRule="auto"/>
              <w:ind w:left="-8"/>
            </w:pPr>
            <w:r>
              <w:t>To approve the August Meeting Minutes</w:t>
            </w:r>
          </w:p>
          <w:p w14:paraId="5EA83773" w14:textId="77777777" w:rsidR="000A5FA6" w:rsidRPr="006374C3" w:rsidRDefault="000A5FA6" w:rsidP="00C41A7D">
            <w:pPr>
              <w:pStyle w:val="NormalWeb"/>
              <w:spacing w:before="0" w:beforeAutospacing="0" w:line="256" w:lineRule="auto"/>
              <w:ind w:left="-8"/>
            </w:pPr>
            <w:r>
              <w:t xml:space="preserve">Status: </w:t>
            </w:r>
            <w:r>
              <w:rPr>
                <w:u w:val="single"/>
              </w:rPr>
              <w:t>Approved</w:t>
            </w:r>
          </w:p>
        </w:tc>
        <w:tc>
          <w:tcPr>
            <w:tcW w:w="1710" w:type="dxa"/>
            <w:tcBorders>
              <w:top w:val="single" w:sz="4" w:space="0" w:color="auto"/>
              <w:left w:val="single" w:sz="4" w:space="0" w:color="auto"/>
              <w:bottom w:val="single" w:sz="4" w:space="0" w:color="auto"/>
              <w:right w:val="single" w:sz="4" w:space="0" w:color="auto"/>
            </w:tcBorders>
          </w:tcPr>
          <w:p w14:paraId="6E87D1B4" w14:textId="77777777" w:rsidR="000A5FA6" w:rsidRDefault="000A5FA6" w:rsidP="00C41A7D">
            <w:pPr>
              <w:pStyle w:val="NormalWeb"/>
              <w:spacing w:before="0" w:beforeAutospacing="0" w:after="0" w:afterAutospacing="0" w:line="256" w:lineRule="auto"/>
              <w:ind w:left="-8"/>
            </w:pPr>
            <w:r>
              <w:t>Motion By:</w:t>
            </w:r>
          </w:p>
          <w:p w14:paraId="6B84E6E4" w14:textId="5DEF9732" w:rsidR="000A5FA6" w:rsidRDefault="000A5FA6" w:rsidP="00C41A7D">
            <w:pPr>
              <w:pStyle w:val="NormalWeb"/>
              <w:spacing w:before="0" w:beforeAutospacing="0" w:after="0" w:afterAutospacing="0" w:line="256" w:lineRule="auto"/>
              <w:ind w:left="-8"/>
            </w:pPr>
            <w:r>
              <w:t>Austin</w:t>
            </w:r>
          </w:p>
          <w:p w14:paraId="649AA672" w14:textId="77777777" w:rsidR="000A5FA6" w:rsidRDefault="000A5FA6" w:rsidP="00C41A7D">
            <w:pPr>
              <w:pStyle w:val="NormalWeb"/>
              <w:spacing w:before="0" w:beforeAutospacing="0" w:after="0" w:afterAutospacing="0" w:line="256" w:lineRule="auto"/>
              <w:ind w:left="-8"/>
            </w:pPr>
          </w:p>
          <w:p w14:paraId="1BF059BA" w14:textId="77777777" w:rsidR="000A5FA6" w:rsidRDefault="000A5FA6" w:rsidP="00C41A7D">
            <w:pPr>
              <w:pStyle w:val="NormalWeb"/>
              <w:spacing w:before="0" w:beforeAutospacing="0" w:after="0" w:afterAutospacing="0" w:line="256" w:lineRule="auto"/>
              <w:ind w:left="-8"/>
            </w:pPr>
            <w:r>
              <w:t>Second By:</w:t>
            </w:r>
          </w:p>
          <w:p w14:paraId="6EAF0724" w14:textId="4D2D4CFE" w:rsidR="000A5FA6" w:rsidRDefault="000A5FA6" w:rsidP="00C41A7D">
            <w:pPr>
              <w:pStyle w:val="NormalWeb"/>
              <w:spacing w:before="0" w:beforeAutospacing="0" w:after="0" w:afterAutospacing="0" w:line="256" w:lineRule="auto"/>
              <w:ind w:left="-8"/>
            </w:pPr>
            <w:r>
              <w:t>Cora</w:t>
            </w:r>
          </w:p>
          <w:p w14:paraId="4BB1D05C" w14:textId="77777777" w:rsidR="000A5FA6" w:rsidRDefault="000A5FA6" w:rsidP="00C41A7D">
            <w:pPr>
              <w:pStyle w:val="NormalWeb"/>
              <w:spacing w:before="0" w:beforeAutospacing="0" w:after="0" w:afterAutospacing="0" w:line="256" w:lineRule="auto"/>
              <w:ind w:left="-8"/>
            </w:pPr>
          </w:p>
          <w:p w14:paraId="7F9342FE" w14:textId="77777777" w:rsidR="000A5FA6" w:rsidRPr="00B4095F" w:rsidRDefault="000A5FA6" w:rsidP="00C41A7D">
            <w:pPr>
              <w:pStyle w:val="NormalWeb"/>
              <w:spacing w:before="0" w:beforeAutospacing="0" w:line="256" w:lineRule="auto"/>
              <w:ind w:left="-8"/>
            </w:pPr>
            <w:r>
              <w:t>To adjour</w:t>
            </w:r>
            <w:r w:rsidRPr="00B4095F">
              <w:t>n</w:t>
            </w:r>
          </w:p>
          <w:p w14:paraId="4F7E07DA" w14:textId="77777777" w:rsidR="000A5FA6" w:rsidRPr="002054E8" w:rsidRDefault="000A5FA6" w:rsidP="00C41A7D">
            <w:pPr>
              <w:pStyle w:val="NormalWeb"/>
              <w:spacing w:before="0" w:beforeAutospacing="0" w:line="256" w:lineRule="auto"/>
              <w:ind w:left="-8"/>
              <w:rPr>
                <w:u w:val="single"/>
              </w:rPr>
            </w:pPr>
            <w:r w:rsidRPr="00B4095F">
              <w:t xml:space="preserve">Status: </w:t>
            </w:r>
            <w:r>
              <w:rPr>
                <w:u w:val="single"/>
              </w:rPr>
              <w:t>Approved</w:t>
            </w:r>
          </w:p>
        </w:tc>
      </w:tr>
      <w:bookmarkEnd w:id="2"/>
      <w:tr w:rsidR="000A5FA6" w14:paraId="617DB798" w14:textId="77777777" w:rsidTr="000A5FA6">
        <w:trPr>
          <w:trHeight w:val="537"/>
        </w:trPr>
        <w:tc>
          <w:tcPr>
            <w:tcW w:w="1705" w:type="dxa"/>
            <w:tcBorders>
              <w:top w:val="single" w:sz="4" w:space="0" w:color="auto"/>
              <w:left w:val="single" w:sz="4" w:space="0" w:color="auto"/>
              <w:bottom w:val="single" w:sz="4" w:space="0" w:color="auto"/>
              <w:right w:val="single" w:sz="4" w:space="0" w:color="auto"/>
            </w:tcBorders>
          </w:tcPr>
          <w:p w14:paraId="6CEC5E7D" w14:textId="77777777" w:rsidR="000A5FA6" w:rsidRDefault="000A5FA6" w:rsidP="00C41A7D">
            <w:pPr>
              <w:pStyle w:val="NormalWeb"/>
              <w:spacing w:before="0" w:beforeAutospacing="0" w:line="256" w:lineRule="auto"/>
              <w:ind w:left="-8"/>
              <w:rPr>
                <w:b/>
              </w:rPr>
            </w:pPr>
            <w:r w:rsidRPr="00DE6AA7">
              <w:rPr>
                <w:sz w:val="22"/>
                <w:szCs w:val="22"/>
              </w:rPr>
              <w:t>President / Brian Garcia</w:t>
            </w:r>
          </w:p>
        </w:tc>
        <w:tc>
          <w:tcPr>
            <w:tcW w:w="0" w:type="auto"/>
            <w:tcBorders>
              <w:top w:val="single" w:sz="4" w:space="0" w:color="auto"/>
              <w:left w:val="single" w:sz="4" w:space="0" w:color="auto"/>
              <w:bottom w:val="single" w:sz="4" w:space="0" w:color="auto"/>
              <w:right w:val="single" w:sz="4" w:space="0" w:color="auto"/>
            </w:tcBorders>
            <w:hideMark/>
          </w:tcPr>
          <w:p w14:paraId="42F1C8E3" w14:textId="77777777" w:rsidR="000A5FA6" w:rsidRPr="003E336B" w:rsidRDefault="000A5FA6" w:rsidP="00C41A7D">
            <w:pPr>
              <w:pStyle w:val="NormalWeb"/>
              <w:spacing w:before="0" w:beforeAutospacing="0" w:line="256" w:lineRule="auto"/>
              <w:ind w:left="-8"/>
              <w:jc w:val="center"/>
            </w:pPr>
            <w:r>
              <w:t>Yes</w:t>
            </w:r>
          </w:p>
        </w:tc>
        <w:tc>
          <w:tcPr>
            <w:tcW w:w="1741" w:type="dxa"/>
            <w:tcBorders>
              <w:top w:val="single" w:sz="4" w:space="0" w:color="auto"/>
              <w:left w:val="single" w:sz="4" w:space="0" w:color="auto"/>
              <w:bottom w:val="single" w:sz="4" w:space="0" w:color="auto"/>
              <w:right w:val="single" w:sz="4" w:space="0" w:color="auto"/>
            </w:tcBorders>
            <w:hideMark/>
          </w:tcPr>
          <w:p w14:paraId="50B48075" w14:textId="77777777" w:rsidR="000A5FA6" w:rsidRPr="003E336B" w:rsidRDefault="000A5FA6" w:rsidP="00C41A7D">
            <w:pPr>
              <w:pStyle w:val="NormalWeb"/>
              <w:spacing w:before="0" w:beforeAutospacing="0" w:line="256" w:lineRule="auto"/>
              <w:ind w:left="-8"/>
              <w:jc w:val="center"/>
            </w:pPr>
            <w:r>
              <w:t>Yes</w:t>
            </w:r>
          </w:p>
        </w:tc>
        <w:tc>
          <w:tcPr>
            <w:tcW w:w="1620" w:type="dxa"/>
            <w:tcBorders>
              <w:top w:val="single" w:sz="4" w:space="0" w:color="auto"/>
              <w:left w:val="single" w:sz="4" w:space="0" w:color="auto"/>
              <w:bottom w:val="single" w:sz="4" w:space="0" w:color="auto"/>
              <w:right w:val="single" w:sz="4" w:space="0" w:color="auto"/>
            </w:tcBorders>
            <w:hideMark/>
          </w:tcPr>
          <w:p w14:paraId="37B0FA19" w14:textId="77777777" w:rsidR="000A5FA6" w:rsidRPr="003E336B" w:rsidRDefault="000A5FA6" w:rsidP="00C41A7D">
            <w:pPr>
              <w:pStyle w:val="NormalWeb"/>
              <w:spacing w:before="0" w:beforeAutospacing="0" w:line="256" w:lineRule="auto"/>
              <w:ind w:left="-8"/>
              <w:jc w:val="center"/>
            </w:pPr>
            <w:r w:rsidRPr="003E336B">
              <w:t>Yes</w:t>
            </w:r>
          </w:p>
        </w:tc>
        <w:tc>
          <w:tcPr>
            <w:tcW w:w="1710" w:type="dxa"/>
            <w:tcBorders>
              <w:top w:val="single" w:sz="4" w:space="0" w:color="auto"/>
              <w:left w:val="single" w:sz="4" w:space="0" w:color="auto"/>
              <w:bottom w:val="single" w:sz="4" w:space="0" w:color="auto"/>
              <w:right w:val="single" w:sz="4" w:space="0" w:color="auto"/>
            </w:tcBorders>
          </w:tcPr>
          <w:p w14:paraId="4BAA5B4F" w14:textId="77777777" w:rsidR="000A5FA6" w:rsidRPr="003E336B" w:rsidRDefault="000A5FA6" w:rsidP="00C41A7D">
            <w:pPr>
              <w:pStyle w:val="NormalWeb"/>
              <w:spacing w:before="0" w:beforeAutospacing="0" w:line="256" w:lineRule="auto"/>
              <w:ind w:left="-8"/>
              <w:jc w:val="center"/>
            </w:pPr>
            <w:r>
              <w:t>Yes</w:t>
            </w:r>
          </w:p>
        </w:tc>
      </w:tr>
      <w:tr w:rsidR="000A5FA6" w14:paraId="602549C4" w14:textId="77777777" w:rsidTr="000A5FA6">
        <w:trPr>
          <w:trHeight w:val="537"/>
        </w:trPr>
        <w:tc>
          <w:tcPr>
            <w:tcW w:w="1705" w:type="dxa"/>
            <w:tcBorders>
              <w:top w:val="single" w:sz="4" w:space="0" w:color="auto"/>
              <w:left w:val="single" w:sz="4" w:space="0" w:color="auto"/>
              <w:bottom w:val="single" w:sz="4" w:space="0" w:color="auto"/>
              <w:right w:val="single" w:sz="4" w:space="0" w:color="auto"/>
            </w:tcBorders>
          </w:tcPr>
          <w:p w14:paraId="2EF93084" w14:textId="77777777" w:rsidR="000A5FA6" w:rsidRDefault="000A5FA6" w:rsidP="00C41A7D">
            <w:pPr>
              <w:pStyle w:val="NormalWeb"/>
              <w:spacing w:before="0" w:beforeAutospacing="0" w:line="256" w:lineRule="auto"/>
              <w:ind w:left="-8"/>
              <w:rPr>
                <w:b/>
              </w:rPr>
            </w:pPr>
            <w:r w:rsidRPr="00DE6AA7">
              <w:rPr>
                <w:sz w:val="22"/>
                <w:szCs w:val="22"/>
              </w:rPr>
              <w:t>Vice President / Cora Tso</w:t>
            </w:r>
          </w:p>
        </w:tc>
        <w:tc>
          <w:tcPr>
            <w:tcW w:w="0" w:type="auto"/>
            <w:tcBorders>
              <w:top w:val="single" w:sz="4" w:space="0" w:color="auto"/>
              <w:left w:val="single" w:sz="4" w:space="0" w:color="auto"/>
              <w:bottom w:val="single" w:sz="4" w:space="0" w:color="auto"/>
              <w:right w:val="single" w:sz="4" w:space="0" w:color="auto"/>
            </w:tcBorders>
            <w:hideMark/>
          </w:tcPr>
          <w:p w14:paraId="28C6F9D1" w14:textId="6132991F" w:rsidR="000A5FA6" w:rsidRPr="003E336B" w:rsidRDefault="000A5FA6" w:rsidP="00C41A7D">
            <w:pPr>
              <w:pStyle w:val="NormalWeb"/>
              <w:spacing w:before="0" w:beforeAutospacing="0" w:line="256" w:lineRule="auto"/>
              <w:ind w:left="-8"/>
              <w:jc w:val="center"/>
            </w:pPr>
            <w:r>
              <w:t>Yes</w:t>
            </w:r>
          </w:p>
        </w:tc>
        <w:tc>
          <w:tcPr>
            <w:tcW w:w="1741" w:type="dxa"/>
            <w:tcBorders>
              <w:top w:val="single" w:sz="4" w:space="0" w:color="auto"/>
              <w:left w:val="single" w:sz="4" w:space="0" w:color="auto"/>
              <w:bottom w:val="single" w:sz="4" w:space="0" w:color="auto"/>
              <w:right w:val="single" w:sz="4" w:space="0" w:color="auto"/>
            </w:tcBorders>
            <w:hideMark/>
          </w:tcPr>
          <w:p w14:paraId="746A93CD" w14:textId="77777777" w:rsidR="000A5FA6" w:rsidRPr="003E336B" w:rsidRDefault="000A5FA6" w:rsidP="00C41A7D">
            <w:pPr>
              <w:pStyle w:val="NormalWeb"/>
              <w:spacing w:before="0" w:beforeAutospacing="0" w:line="256" w:lineRule="auto"/>
              <w:ind w:left="-8"/>
              <w:jc w:val="center"/>
            </w:pPr>
            <w:r>
              <w:t>Yes</w:t>
            </w:r>
          </w:p>
        </w:tc>
        <w:tc>
          <w:tcPr>
            <w:tcW w:w="1620" w:type="dxa"/>
            <w:tcBorders>
              <w:top w:val="single" w:sz="4" w:space="0" w:color="auto"/>
              <w:left w:val="single" w:sz="4" w:space="0" w:color="auto"/>
              <w:bottom w:val="single" w:sz="4" w:space="0" w:color="auto"/>
              <w:right w:val="single" w:sz="4" w:space="0" w:color="auto"/>
            </w:tcBorders>
            <w:hideMark/>
          </w:tcPr>
          <w:p w14:paraId="37B50740" w14:textId="77777777" w:rsidR="000A5FA6" w:rsidRPr="003E336B" w:rsidRDefault="000A5FA6" w:rsidP="00C41A7D">
            <w:pPr>
              <w:pStyle w:val="NormalWeb"/>
              <w:spacing w:before="0" w:beforeAutospacing="0" w:line="256" w:lineRule="auto"/>
              <w:ind w:left="-8"/>
              <w:jc w:val="center"/>
            </w:pPr>
            <w:r>
              <w:t>Yes</w:t>
            </w:r>
            <w:r w:rsidRPr="003E336B">
              <w:t xml:space="preserve"> </w:t>
            </w:r>
          </w:p>
        </w:tc>
        <w:tc>
          <w:tcPr>
            <w:tcW w:w="1710" w:type="dxa"/>
            <w:tcBorders>
              <w:top w:val="single" w:sz="4" w:space="0" w:color="auto"/>
              <w:left w:val="single" w:sz="4" w:space="0" w:color="auto"/>
              <w:bottom w:val="single" w:sz="4" w:space="0" w:color="auto"/>
              <w:right w:val="single" w:sz="4" w:space="0" w:color="auto"/>
            </w:tcBorders>
          </w:tcPr>
          <w:p w14:paraId="60D82C38" w14:textId="77777777" w:rsidR="000A5FA6" w:rsidRPr="003E336B" w:rsidRDefault="000A5FA6" w:rsidP="00C41A7D">
            <w:pPr>
              <w:pStyle w:val="NormalWeb"/>
              <w:spacing w:before="0" w:beforeAutospacing="0" w:line="256" w:lineRule="auto"/>
              <w:ind w:left="-8"/>
              <w:jc w:val="center"/>
            </w:pPr>
            <w:r>
              <w:t>Yes</w:t>
            </w:r>
          </w:p>
        </w:tc>
      </w:tr>
      <w:tr w:rsidR="000A5FA6" w14:paraId="552EF444" w14:textId="77777777" w:rsidTr="000A5FA6">
        <w:trPr>
          <w:trHeight w:val="274"/>
        </w:trPr>
        <w:tc>
          <w:tcPr>
            <w:tcW w:w="1705" w:type="dxa"/>
            <w:tcBorders>
              <w:top w:val="single" w:sz="4" w:space="0" w:color="auto"/>
              <w:left w:val="single" w:sz="4" w:space="0" w:color="auto"/>
              <w:bottom w:val="single" w:sz="4" w:space="0" w:color="auto"/>
              <w:right w:val="single" w:sz="4" w:space="0" w:color="auto"/>
            </w:tcBorders>
          </w:tcPr>
          <w:p w14:paraId="118BD3D9" w14:textId="352E2E1E" w:rsidR="000A5FA6" w:rsidRDefault="000A5FA6" w:rsidP="00C41A7D">
            <w:pPr>
              <w:pStyle w:val="NormalWeb"/>
              <w:spacing w:before="0" w:beforeAutospacing="0" w:line="256" w:lineRule="auto"/>
              <w:ind w:left="-8"/>
              <w:rPr>
                <w:b/>
              </w:rPr>
            </w:pPr>
            <w:r w:rsidRPr="00DE6AA7">
              <w:rPr>
                <w:sz w:val="22"/>
                <w:szCs w:val="22"/>
              </w:rPr>
              <w:t xml:space="preserve">Treasurer </w:t>
            </w:r>
            <w:r>
              <w:rPr>
                <w:sz w:val="22"/>
                <w:szCs w:val="22"/>
              </w:rPr>
              <w:t xml:space="preserve">/ </w:t>
            </w:r>
            <w:r w:rsidRPr="00DE6AA7">
              <w:rPr>
                <w:sz w:val="22"/>
                <w:szCs w:val="22"/>
              </w:rPr>
              <w:t>Andy Snowball</w:t>
            </w:r>
          </w:p>
        </w:tc>
        <w:tc>
          <w:tcPr>
            <w:tcW w:w="0" w:type="auto"/>
            <w:tcBorders>
              <w:top w:val="single" w:sz="4" w:space="0" w:color="auto"/>
              <w:left w:val="single" w:sz="4" w:space="0" w:color="auto"/>
              <w:bottom w:val="single" w:sz="4" w:space="0" w:color="auto"/>
              <w:right w:val="single" w:sz="4" w:space="0" w:color="auto"/>
            </w:tcBorders>
            <w:hideMark/>
          </w:tcPr>
          <w:p w14:paraId="3C4AF809" w14:textId="77777777" w:rsidR="000A5FA6" w:rsidRPr="003E336B" w:rsidRDefault="000A5FA6" w:rsidP="00C41A7D">
            <w:pPr>
              <w:pStyle w:val="NormalWeb"/>
              <w:spacing w:before="0" w:beforeAutospacing="0" w:line="256" w:lineRule="auto"/>
              <w:ind w:left="-8"/>
              <w:jc w:val="center"/>
            </w:pPr>
            <w:r>
              <w:t>Yes</w:t>
            </w:r>
          </w:p>
        </w:tc>
        <w:tc>
          <w:tcPr>
            <w:tcW w:w="1741" w:type="dxa"/>
            <w:tcBorders>
              <w:top w:val="single" w:sz="4" w:space="0" w:color="auto"/>
              <w:left w:val="single" w:sz="4" w:space="0" w:color="auto"/>
              <w:bottom w:val="single" w:sz="4" w:space="0" w:color="auto"/>
              <w:right w:val="single" w:sz="4" w:space="0" w:color="auto"/>
            </w:tcBorders>
            <w:hideMark/>
          </w:tcPr>
          <w:p w14:paraId="231A40B2" w14:textId="77777777" w:rsidR="000A5FA6" w:rsidRPr="003E336B" w:rsidRDefault="000A5FA6" w:rsidP="00C41A7D">
            <w:pPr>
              <w:pStyle w:val="NormalWeb"/>
              <w:spacing w:before="0" w:beforeAutospacing="0" w:line="256" w:lineRule="auto"/>
              <w:ind w:left="-8"/>
              <w:jc w:val="center"/>
            </w:pPr>
            <w:r w:rsidRPr="003E336B">
              <w:t>Yes</w:t>
            </w:r>
          </w:p>
        </w:tc>
        <w:tc>
          <w:tcPr>
            <w:tcW w:w="1620" w:type="dxa"/>
            <w:tcBorders>
              <w:top w:val="single" w:sz="4" w:space="0" w:color="auto"/>
              <w:left w:val="single" w:sz="4" w:space="0" w:color="auto"/>
              <w:bottom w:val="single" w:sz="4" w:space="0" w:color="auto"/>
              <w:right w:val="single" w:sz="4" w:space="0" w:color="auto"/>
            </w:tcBorders>
            <w:hideMark/>
          </w:tcPr>
          <w:p w14:paraId="4130B4D2" w14:textId="77777777" w:rsidR="000A5FA6" w:rsidRPr="003E336B" w:rsidRDefault="000A5FA6" w:rsidP="00C41A7D">
            <w:pPr>
              <w:pStyle w:val="NormalWeb"/>
              <w:spacing w:before="0" w:beforeAutospacing="0" w:line="256" w:lineRule="auto"/>
              <w:ind w:left="-8"/>
              <w:jc w:val="center"/>
            </w:pPr>
            <w:r w:rsidRPr="003E336B">
              <w:t>Yes</w:t>
            </w:r>
          </w:p>
        </w:tc>
        <w:tc>
          <w:tcPr>
            <w:tcW w:w="1710" w:type="dxa"/>
            <w:tcBorders>
              <w:top w:val="single" w:sz="4" w:space="0" w:color="auto"/>
              <w:left w:val="single" w:sz="4" w:space="0" w:color="auto"/>
              <w:bottom w:val="single" w:sz="4" w:space="0" w:color="auto"/>
              <w:right w:val="single" w:sz="4" w:space="0" w:color="auto"/>
            </w:tcBorders>
          </w:tcPr>
          <w:p w14:paraId="7E0306F6" w14:textId="77777777" w:rsidR="000A5FA6" w:rsidRPr="003E336B" w:rsidRDefault="000A5FA6" w:rsidP="00C41A7D">
            <w:pPr>
              <w:pStyle w:val="NormalWeb"/>
              <w:spacing w:before="0" w:beforeAutospacing="0" w:line="256" w:lineRule="auto"/>
              <w:ind w:left="-8"/>
              <w:jc w:val="center"/>
            </w:pPr>
            <w:r w:rsidRPr="003E336B">
              <w:t>Yes</w:t>
            </w:r>
          </w:p>
        </w:tc>
      </w:tr>
      <w:tr w:rsidR="000A5FA6" w14:paraId="599F6B80" w14:textId="77777777" w:rsidTr="000A5FA6">
        <w:trPr>
          <w:trHeight w:val="517"/>
        </w:trPr>
        <w:tc>
          <w:tcPr>
            <w:tcW w:w="1705" w:type="dxa"/>
            <w:tcBorders>
              <w:top w:val="single" w:sz="4" w:space="0" w:color="auto"/>
              <w:left w:val="single" w:sz="4" w:space="0" w:color="auto"/>
              <w:bottom w:val="single" w:sz="4" w:space="0" w:color="auto"/>
              <w:right w:val="single" w:sz="4" w:space="0" w:color="auto"/>
            </w:tcBorders>
          </w:tcPr>
          <w:p w14:paraId="055DB9EF" w14:textId="77777777" w:rsidR="000A5FA6" w:rsidRDefault="000A5FA6" w:rsidP="00C41A7D">
            <w:pPr>
              <w:pStyle w:val="NormalWeb"/>
              <w:spacing w:before="0" w:beforeAutospacing="0" w:line="256" w:lineRule="auto"/>
              <w:ind w:left="-8"/>
            </w:pPr>
            <w:r w:rsidRPr="00DE6AA7">
              <w:rPr>
                <w:sz w:val="22"/>
                <w:szCs w:val="22"/>
              </w:rPr>
              <w:t xml:space="preserve">Secretary / Julia Giffin </w:t>
            </w:r>
          </w:p>
        </w:tc>
        <w:tc>
          <w:tcPr>
            <w:tcW w:w="0" w:type="auto"/>
            <w:tcBorders>
              <w:top w:val="single" w:sz="4" w:space="0" w:color="auto"/>
              <w:left w:val="single" w:sz="4" w:space="0" w:color="auto"/>
              <w:bottom w:val="single" w:sz="4" w:space="0" w:color="auto"/>
              <w:right w:val="single" w:sz="4" w:space="0" w:color="auto"/>
            </w:tcBorders>
            <w:hideMark/>
          </w:tcPr>
          <w:p w14:paraId="77B2C882" w14:textId="77777777" w:rsidR="000A5FA6" w:rsidRPr="003E336B" w:rsidRDefault="000A5FA6" w:rsidP="00C41A7D">
            <w:pPr>
              <w:pStyle w:val="NormalWeb"/>
              <w:spacing w:before="0" w:beforeAutospacing="0" w:line="256" w:lineRule="auto"/>
              <w:ind w:left="-8"/>
              <w:jc w:val="center"/>
            </w:pPr>
            <w:r w:rsidRPr="003E336B">
              <w:t>Yes</w:t>
            </w:r>
          </w:p>
        </w:tc>
        <w:tc>
          <w:tcPr>
            <w:tcW w:w="1741" w:type="dxa"/>
            <w:tcBorders>
              <w:top w:val="single" w:sz="4" w:space="0" w:color="auto"/>
              <w:left w:val="single" w:sz="4" w:space="0" w:color="auto"/>
              <w:bottom w:val="single" w:sz="4" w:space="0" w:color="auto"/>
              <w:right w:val="single" w:sz="4" w:space="0" w:color="auto"/>
            </w:tcBorders>
            <w:hideMark/>
          </w:tcPr>
          <w:p w14:paraId="20C31665" w14:textId="77777777" w:rsidR="000A5FA6" w:rsidRPr="003E336B" w:rsidRDefault="000A5FA6" w:rsidP="00C41A7D">
            <w:pPr>
              <w:pStyle w:val="NormalWeb"/>
              <w:spacing w:before="0" w:beforeAutospacing="0" w:line="256" w:lineRule="auto"/>
              <w:ind w:left="-8"/>
              <w:jc w:val="center"/>
            </w:pPr>
            <w:r w:rsidRPr="003E336B">
              <w:t>Yes</w:t>
            </w:r>
          </w:p>
        </w:tc>
        <w:tc>
          <w:tcPr>
            <w:tcW w:w="1620" w:type="dxa"/>
            <w:tcBorders>
              <w:top w:val="single" w:sz="4" w:space="0" w:color="auto"/>
              <w:left w:val="single" w:sz="4" w:space="0" w:color="auto"/>
              <w:bottom w:val="single" w:sz="4" w:space="0" w:color="auto"/>
              <w:right w:val="single" w:sz="4" w:space="0" w:color="auto"/>
            </w:tcBorders>
            <w:hideMark/>
          </w:tcPr>
          <w:p w14:paraId="773EDB35" w14:textId="77777777" w:rsidR="000A5FA6" w:rsidRPr="003E336B" w:rsidRDefault="000A5FA6" w:rsidP="00C41A7D">
            <w:pPr>
              <w:pStyle w:val="NormalWeb"/>
              <w:spacing w:before="0" w:beforeAutospacing="0" w:line="256" w:lineRule="auto"/>
              <w:ind w:left="-8"/>
              <w:jc w:val="center"/>
            </w:pPr>
            <w:r w:rsidRPr="003E336B">
              <w:t>Yes</w:t>
            </w:r>
          </w:p>
        </w:tc>
        <w:tc>
          <w:tcPr>
            <w:tcW w:w="1710" w:type="dxa"/>
            <w:tcBorders>
              <w:top w:val="single" w:sz="4" w:space="0" w:color="auto"/>
              <w:left w:val="single" w:sz="4" w:space="0" w:color="auto"/>
              <w:bottom w:val="single" w:sz="4" w:space="0" w:color="auto"/>
              <w:right w:val="single" w:sz="4" w:space="0" w:color="auto"/>
            </w:tcBorders>
          </w:tcPr>
          <w:p w14:paraId="79BCC35B" w14:textId="77777777" w:rsidR="000A5FA6" w:rsidRPr="003E336B" w:rsidRDefault="000A5FA6" w:rsidP="00C41A7D">
            <w:pPr>
              <w:pStyle w:val="NormalWeb"/>
              <w:spacing w:before="0" w:beforeAutospacing="0" w:line="256" w:lineRule="auto"/>
              <w:ind w:left="-8"/>
              <w:jc w:val="center"/>
            </w:pPr>
            <w:r>
              <w:t>Yes</w:t>
            </w:r>
          </w:p>
        </w:tc>
      </w:tr>
      <w:tr w:rsidR="000A5FA6" w14:paraId="7A59505B" w14:textId="77777777" w:rsidTr="000A5FA6">
        <w:trPr>
          <w:trHeight w:val="295"/>
        </w:trPr>
        <w:tc>
          <w:tcPr>
            <w:tcW w:w="1705" w:type="dxa"/>
            <w:tcBorders>
              <w:top w:val="single" w:sz="4" w:space="0" w:color="auto"/>
              <w:left w:val="single" w:sz="4" w:space="0" w:color="auto"/>
              <w:bottom w:val="single" w:sz="4" w:space="0" w:color="auto"/>
              <w:right w:val="single" w:sz="4" w:space="0" w:color="auto"/>
            </w:tcBorders>
          </w:tcPr>
          <w:p w14:paraId="53EBE7A3" w14:textId="77777777" w:rsidR="000A5FA6" w:rsidRDefault="000A5FA6" w:rsidP="00C41A7D">
            <w:pPr>
              <w:pStyle w:val="NormalWeb"/>
              <w:spacing w:before="0" w:beforeAutospacing="0" w:line="256" w:lineRule="auto"/>
              <w:ind w:left="-8"/>
            </w:pPr>
            <w:r w:rsidRPr="00DE6AA7">
              <w:rPr>
                <w:sz w:val="22"/>
                <w:szCs w:val="22"/>
              </w:rPr>
              <w:t>PR Director / Jordan Oglesby</w:t>
            </w:r>
          </w:p>
        </w:tc>
        <w:tc>
          <w:tcPr>
            <w:tcW w:w="0" w:type="auto"/>
            <w:tcBorders>
              <w:top w:val="single" w:sz="4" w:space="0" w:color="auto"/>
              <w:left w:val="single" w:sz="4" w:space="0" w:color="auto"/>
              <w:bottom w:val="single" w:sz="4" w:space="0" w:color="auto"/>
              <w:right w:val="single" w:sz="4" w:space="0" w:color="auto"/>
            </w:tcBorders>
            <w:hideMark/>
          </w:tcPr>
          <w:p w14:paraId="1C2245C3" w14:textId="7896EED5" w:rsidR="000A5FA6" w:rsidRPr="003E336B" w:rsidRDefault="000A5FA6" w:rsidP="00C41A7D">
            <w:pPr>
              <w:pStyle w:val="NormalWeb"/>
              <w:spacing w:before="0" w:beforeAutospacing="0" w:line="256" w:lineRule="auto"/>
              <w:ind w:left="-8"/>
              <w:jc w:val="center"/>
            </w:pPr>
            <w:r>
              <w:t>Yes</w:t>
            </w:r>
          </w:p>
        </w:tc>
        <w:tc>
          <w:tcPr>
            <w:tcW w:w="1741" w:type="dxa"/>
            <w:tcBorders>
              <w:top w:val="single" w:sz="4" w:space="0" w:color="auto"/>
              <w:left w:val="single" w:sz="4" w:space="0" w:color="auto"/>
              <w:bottom w:val="single" w:sz="4" w:space="0" w:color="auto"/>
              <w:right w:val="single" w:sz="4" w:space="0" w:color="auto"/>
            </w:tcBorders>
            <w:hideMark/>
          </w:tcPr>
          <w:p w14:paraId="69DB12BE" w14:textId="77777777" w:rsidR="000A5FA6" w:rsidRPr="003E336B" w:rsidRDefault="000A5FA6" w:rsidP="00C41A7D">
            <w:pPr>
              <w:pStyle w:val="NormalWeb"/>
              <w:spacing w:before="0" w:beforeAutospacing="0" w:line="256" w:lineRule="auto"/>
              <w:ind w:left="-8"/>
              <w:jc w:val="center"/>
            </w:pPr>
            <w:r>
              <w:t>N/A</w:t>
            </w:r>
          </w:p>
        </w:tc>
        <w:tc>
          <w:tcPr>
            <w:tcW w:w="1620" w:type="dxa"/>
            <w:tcBorders>
              <w:top w:val="single" w:sz="4" w:space="0" w:color="auto"/>
              <w:left w:val="single" w:sz="4" w:space="0" w:color="auto"/>
              <w:bottom w:val="single" w:sz="4" w:space="0" w:color="auto"/>
              <w:right w:val="single" w:sz="4" w:space="0" w:color="auto"/>
            </w:tcBorders>
            <w:hideMark/>
          </w:tcPr>
          <w:p w14:paraId="146AF91D" w14:textId="1F19015E" w:rsidR="000A5FA6" w:rsidRPr="003E336B" w:rsidRDefault="000A5FA6" w:rsidP="00C41A7D">
            <w:pPr>
              <w:pStyle w:val="NormalWeb"/>
              <w:spacing w:before="0" w:beforeAutospacing="0" w:line="256" w:lineRule="auto"/>
              <w:ind w:left="-8"/>
              <w:jc w:val="center"/>
            </w:pPr>
            <w:r>
              <w:t>Yes</w:t>
            </w:r>
          </w:p>
        </w:tc>
        <w:tc>
          <w:tcPr>
            <w:tcW w:w="1710" w:type="dxa"/>
            <w:tcBorders>
              <w:top w:val="single" w:sz="4" w:space="0" w:color="auto"/>
              <w:left w:val="single" w:sz="4" w:space="0" w:color="auto"/>
              <w:bottom w:val="single" w:sz="4" w:space="0" w:color="auto"/>
              <w:right w:val="single" w:sz="4" w:space="0" w:color="auto"/>
            </w:tcBorders>
          </w:tcPr>
          <w:p w14:paraId="4260102C" w14:textId="1170B5A6" w:rsidR="000A5FA6" w:rsidRPr="003E336B" w:rsidRDefault="000A5FA6" w:rsidP="00C41A7D">
            <w:pPr>
              <w:pStyle w:val="NormalWeb"/>
              <w:spacing w:before="0" w:beforeAutospacing="0" w:line="256" w:lineRule="auto"/>
              <w:ind w:left="-8"/>
              <w:jc w:val="center"/>
            </w:pPr>
            <w:r>
              <w:t>Yes</w:t>
            </w:r>
          </w:p>
        </w:tc>
      </w:tr>
      <w:tr w:rsidR="000A5FA6" w14:paraId="04F3BBCD" w14:textId="77777777" w:rsidTr="000A5FA6">
        <w:trPr>
          <w:trHeight w:val="295"/>
        </w:trPr>
        <w:tc>
          <w:tcPr>
            <w:tcW w:w="1705" w:type="dxa"/>
            <w:tcBorders>
              <w:top w:val="single" w:sz="4" w:space="0" w:color="auto"/>
              <w:left w:val="single" w:sz="4" w:space="0" w:color="auto"/>
              <w:bottom w:val="single" w:sz="4" w:space="0" w:color="auto"/>
              <w:right w:val="single" w:sz="4" w:space="0" w:color="auto"/>
            </w:tcBorders>
          </w:tcPr>
          <w:p w14:paraId="4F6CB43C" w14:textId="77777777" w:rsidR="000A5FA6" w:rsidRDefault="000A5FA6" w:rsidP="00C41A7D">
            <w:pPr>
              <w:pStyle w:val="NormalWeb"/>
              <w:spacing w:before="0" w:beforeAutospacing="0" w:line="256" w:lineRule="auto"/>
              <w:ind w:left="-8"/>
            </w:pPr>
            <w:r w:rsidRPr="00DE6AA7">
              <w:rPr>
                <w:sz w:val="22"/>
                <w:szCs w:val="22"/>
              </w:rPr>
              <w:t>Area 1 / Paulene Abeyta</w:t>
            </w:r>
          </w:p>
        </w:tc>
        <w:tc>
          <w:tcPr>
            <w:tcW w:w="0" w:type="auto"/>
            <w:tcBorders>
              <w:top w:val="single" w:sz="4" w:space="0" w:color="auto"/>
              <w:left w:val="single" w:sz="4" w:space="0" w:color="auto"/>
              <w:bottom w:val="single" w:sz="4" w:space="0" w:color="auto"/>
              <w:right w:val="single" w:sz="4" w:space="0" w:color="auto"/>
            </w:tcBorders>
            <w:hideMark/>
          </w:tcPr>
          <w:p w14:paraId="184B4155" w14:textId="251D8C8E" w:rsidR="000A5FA6" w:rsidRPr="003E336B" w:rsidRDefault="000A5FA6" w:rsidP="00C41A7D">
            <w:pPr>
              <w:pStyle w:val="NormalWeb"/>
              <w:spacing w:before="0" w:beforeAutospacing="0" w:line="256" w:lineRule="auto"/>
              <w:ind w:left="-8"/>
              <w:jc w:val="center"/>
            </w:pPr>
            <w:r>
              <w:t>Yes</w:t>
            </w:r>
          </w:p>
        </w:tc>
        <w:tc>
          <w:tcPr>
            <w:tcW w:w="1741" w:type="dxa"/>
            <w:tcBorders>
              <w:top w:val="single" w:sz="4" w:space="0" w:color="auto"/>
              <w:left w:val="single" w:sz="4" w:space="0" w:color="auto"/>
              <w:bottom w:val="single" w:sz="4" w:space="0" w:color="auto"/>
              <w:right w:val="single" w:sz="4" w:space="0" w:color="auto"/>
            </w:tcBorders>
            <w:hideMark/>
          </w:tcPr>
          <w:p w14:paraId="1A162410" w14:textId="7C52E4A7" w:rsidR="000A5FA6" w:rsidRPr="003E336B" w:rsidRDefault="000A5FA6" w:rsidP="00C41A7D">
            <w:pPr>
              <w:pStyle w:val="NormalWeb"/>
              <w:spacing w:before="0" w:beforeAutospacing="0" w:line="256" w:lineRule="auto"/>
              <w:ind w:left="-8"/>
              <w:jc w:val="center"/>
            </w:pPr>
            <w:r>
              <w:t>N/A</w:t>
            </w:r>
          </w:p>
        </w:tc>
        <w:tc>
          <w:tcPr>
            <w:tcW w:w="1620" w:type="dxa"/>
            <w:tcBorders>
              <w:top w:val="single" w:sz="4" w:space="0" w:color="auto"/>
              <w:left w:val="single" w:sz="4" w:space="0" w:color="auto"/>
              <w:bottom w:val="single" w:sz="4" w:space="0" w:color="auto"/>
              <w:right w:val="single" w:sz="4" w:space="0" w:color="auto"/>
            </w:tcBorders>
            <w:hideMark/>
          </w:tcPr>
          <w:p w14:paraId="5E72268B" w14:textId="1621B730" w:rsidR="000A5FA6" w:rsidRPr="003E336B" w:rsidRDefault="000A5FA6" w:rsidP="00C41A7D">
            <w:pPr>
              <w:pStyle w:val="NormalWeb"/>
              <w:spacing w:before="0" w:beforeAutospacing="0" w:line="256" w:lineRule="auto"/>
              <w:ind w:left="-8"/>
              <w:jc w:val="center"/>
            </w:pPr>
            <w:r>
              <w:t>N/A</w:t>
            </w:r>
          </w:p>
        </w:tc>
        <w:tc>
          <w:tcPr>
            <w:tcW w:w="1710" w:type="dxa"/>
            <w:tcBorders>
              <w:top w:val="single" w:sz="4" w:space="0" w:color="auto"/>
              <w:left w:val="single" w:sz="4" w:space="0" w:color="auto"/>
              <w:bottom w:val="single" w:sz="4" w:space="0" w:color="auto"/>
              <w:right w:val="single" w:sz="4" w:space="0" w:color="auto"/>
            </w:tcBorders>
          </w:tcPr>
          <w:p w14:paraId="405E83D1" w14:textId="060D8AEA" w:rsidR="000A5FA6" w:rsidRPr="003E336B" w:rsidRDefault="003A63FB" w:rsidP="00C41A7D">
            <w:pPr>
              <w:pStyle w:val="NormalWeb"/>
              <w:spacing w:before="0" w:beforeAutospacing="0" w:line="256" w:lineRule="auto"/>
              <w:ind w:left="-8"/>
              <w:jc w:val="center"/>
            </w:pPr>
            <w:r>
              <w:t>N/A</w:t>
            </w:r>
          </w:p>
        </w:tc>
      </w:tr>
      <w:tr w:rsidR="000A5FA6" w14:paraId="7C5AB181" w14:textId="77777777" w:rsidTr="000A5FA6">
        <w:trPr>
          <w:trHeight w:val="295"/>
        </w:trPr>
        <w:tc>
          <w:tcPr>
            <w:tcW w:w="1705" w:type="dxa"/>
            <w:tcBorders>
              <w:top w:val="single" w:sz="4" w:space="0" w:color="auto"/>
              <w:left w:val="single" w:sz="4" w:space="0" w:color="auto"/>
              <w:bottom w:val="single" w:sz="4" w:space="0" w:color="auto"/>
              <w:right w:val="single" w:sz="4" w:space="0" w:color="auto"/>
            </w:tcBorders>
          </w:tcPr>
          <w:p w14:paraId="157856E8" w14:textId="77777777" w:rsidR="000A5FA6" w:rsidRDefault="000A5FA6" w:rsidP="00C41A7D">
            <w:pPr>
              <w:pStyle w:val="NormalWeb"/>
              <w:spacing w:before="0" w:beforeAutospacing="0" w:line="256" w:lineRule="auto"/>
              <w:ind w:left="-8"/>
            </w:pPr>
            <w:r w:rsidRPr="00DE6AA7">
              <w:rPr>
                <w:sz w:val="22"/>
                <w:szCs w:val="22"/>
              </w:rPr>
              <w:t xml:space="preserve">Area 2 / MacArthur </w:t>
            </w:r>
            <w:proofErr w:type="spellStart"/>
            <w:r w:rsidRPr="00DE6AA7">
              <w:rPr>
                <w:sz w:val="22"/>
                <w:szCs w:val="22"/>
              </w:rPr>
              <w:t>Stant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4AAB4EF" w14:textId="05872CC5" w:rsidR="000A5FA6" w:rsidRPr="003E336B" w:rsidRDefault="000A5FA6" w:rsidP="00C41A7D">
            <w:pPr>
              <w:pStyle w:val="NormalWeb"/>
              <w:spacing w:before="0" w:beforeAutospacing="0" w:line="256" w:lineRule="auto"/>
              <w:ind w:left="-8"/>
              <w:jc w:val="center"/>
            </w:pPr>
            <w:r>
              <w:t>No</w:t>
            </w:r>
          </w:p>
        </w:tc>
        <w:tc>
          <w:tcPr>
            <w:tcW w:w="1741" w:type="dxa"/>
            <w:tcBorders>
              <w:top w:val="single" w:sz="4" w:space="0" w:color="auto"/>
              <w:left w:val="single" w:sz="4" w:space="0" w:color="auto"/>
              <w:bottom w:val="single" w:sz="4" w:space="0" w:color="auto"/>
              <w:right w:val="single" w:sz="4" w:space="0" w:color="auto"/>
            </w:tcBorders>
            <w:hideMark/>
          </w:tcPr>
          <w:p w14:paraId="63EC0692" w14:textId="77777777" w:rsidR="000A5FA6" w:rsidRPr="003E336B" w:rsidRDefault="000A5FA6" w:rsidP="00C41A7D">
            <w:pPr>
              <w:pStyle w:val="NormalWeb"/>
              <w:spacing w:before="0" w:beforeAutospacing="0" w:line="256" w:lineRule="auto"/>
              <w:ind w:left="-8"/>
              <w:jc w:val="center"/>
            </w:pPr>
            <w:r>
              <w:t>Yes</w:t>
            </w:r>
          </w:p>
        </w:tc>
        <w:tc>
          <w:tcPr>
            <w:tcW w:w="1620" w:type="dxa"/>
            <w:tcBorders>
              <w:top w:val="single" w:sz="4" w:space="0" w:color="auto"/>
              <w:left w:val="single" w:sz="4" w:space="0" w:color="auto"/>
              <w:bottom w:val="single" w:sz="4" w:space="0" w:color="auto"/>
              <w:right w:val="single" w:sz="4" w:space="0" w:color="auto"/>
            </w:tcBorders>
            <w:hideMark/>
          </w:tcPr>
          <w:p w14:paraId="70C4EF65" w14:textId="77777777" w:rsidR="000A5FA6" w:rsidRPr="003E336B" w:rsidRDefault="000A5FA6" w:rsidP="00C41A7D">
            <w:pPr>
              <w:pStyle w:val="NormalWeb"/>
              <w:spacing w:before="0" w:beforeAutospacing="0" w:line="256" w:lineRule="auto"/>
              <w:ind w:left="-8"/>
              <w:jc w:val="center"/>
            </w:pPr>
            <w:r w:rsidRPr="003E336B">
              <w:t>Yes</w:t>
            </w:r>
          </w:p>
        </w:tc>
        <w:tc>
          <w:tcPr>
            <w:tcW w:w="1710" w:type="dxa"/>
            <w:tcBorders>
              <w:top w:val="single" w:sz="4" w:space="0" w:color="auto"/>
              <w:left w:val="single" w:sz="4" w:space="0" w:color="auto"/>
              <w:bottom w:val="single" w:sz="4" w:space="0" w:color="auto"/>
              <w:right w:val="single" w:sz="4" w:space="0" w:color="auto"/>
            </w:tcBorders>
          </w:tcPr>
          <w:p w14:paraId="5F2A7F18" w14:textId="77777777" w:rsidR="000A5FA6" w:rsidRPr="003E336B" w:rsidRDefault="000A5FA6" w:rsidP="00C41A7D">
            <w:pPr>
              <w:pStyle w:val="NormalWeb"/>
              <w:spacing w:before="0" w:beforeAutospacing="0" w:line="256" w:lineRule="auto"/>
              <w:ind w:left="-8"/>
              <w:jc w:val="center"/>
            </w:pPr>
            <w:r>
              <w:t>Yes</w:t>
            </w:r>
          </w:p>
        </w:tc>
      </w:tr>
      <w:tr w:rsidR="000A5FA6" w14:paraId="5642CA6F" w14:textId="77777777" w:rsidTr="000A5FA6">
        <w:trPr>
          <w:trHeight w:val="295"/>
        </w:trPr>
        <w:tc>
          <w:tcPr>
            <w:tcW w:w="1705" w:type="dxa"/>
            <w:tcBorders>
              <w:top w:val="single" w:sz="4" w:space="0" w:color="auto"/>
              <w:left w:val="single" w:sz="4" w:space="0" w:color="auto"/>
              <w:bottom w:val="single" w:sz="4" w:space="0" w:color="auto"/>
              <w:right w:val="single" w:sz="4" w:space="0" w:color="auto"/>
            </w:tcBorders>
          </w:tcPr>
          <w:p w14:paraId="3E589062" w14:textId="77777777" w:rsidR="000A5FA6" w:rsidRDefault="000A5FA6" w:rsidP="00C41A7D">
            <w:pPr>
              <w:pStyle w:val="NormalWeb"/>
              <w:spacing w:before="0" w:beforeAutospacing="0" w:line="256" w:lineRule="auto"/>
              <w:ind w:left="-8"/>
              <w:rPr>
                <w:b/>
              </w:rPr>
            </w:pPr>
            <w:r w:rsidRPr="00DE6AA7">
              <w:rPr>
                <w:sz w:val="22"/>
                <w:szCs w:val="22"/>
              </w:rPr>
              <w:t>Area 3 / Victoria Wilson-Burns</w:t>
            </w:r>
          </w:p>
        </w:tc>
        <w:tc>
          <w:tcPr>
            <w:tcW w:w="0" w:type="auto"/>
            <w:tcBorders>
              <w:top w:val="single" w:sz="4" w:space="0" w:color="auto"/>
              <w:left w:val="single" w:sz="4" w:space="0" w:color="auto"/>
              <w:bottom w:val="single" w:sz="4" w:space="0" w:color="auto"/>
              <w:right w:val="single" w:sz="4" w:space="0" w:color="auto"/>
            </w:tcBorders>
            <w:hideMark/>
          </w:tcPr>
          <w:p w14:paraId="66A7D671" w14:textId="2AE30E69" w:rsidR="000A5FA6" w:rsidRPr="003E336B" w:rsidRDefault="000A5FA6" w:rsidP="00C41A7D">
            <w:pPr>
              <w:pStyle w:val="NormalWeb"/>
              <w:spacing w:before="0" w:beforeAutospacing="0" w:line="256" w:lineRule="auto"/>
              <w:ind w:left="-8"/>
              <w:jc w:val="center"/>
            </w:pPr>
            <w:r>
              <w:t>No</w:t>
            </w:r>
          </w:p>
        </w:tc>
        <w:tc>
          <w:tcPr>
            <w:tcW w:w="1741" w:type="dxa"/>
            <w:tcBorders>
              <w:top w:val="single" w:sz="4" w:space="0" w:color="auto"/>
              <w:left w:val="single" w:sz="4" w:space="0" w:color="auto"/>
              <w:bottom w:val="single" w:sz="4" w:space="0" w:color="auto"/>
              <w:right w:val="single" w:sz="4" w:space="0" w:color="auto"/>
            </w:tcBorders>
            <w:hideMark/>
          </w:tcPr>
          <w:p w14:paraId="4FDA9AE5" w14:textId="77777777" w:rsidR="000A5FA6" w:rsidRPr="003E336B" w:rsidRDefault="000A5FA6" w:rsidP="00C41A7D">
            <w:pPr>
              <w:pStyle w:val="NormalWeb"/>
              <w:spacing w:before="0" w:beforeAutospacing="0" w:line="256" w:lineRule="auto"/>
              <w:ind w:left="-8"/>
              <w:jc w:val="center"/>
            </w:pPr>
            <w:r w:rsidRPr="003E336B">
              <w:t>Yes</w:t>
            </w:r>
          </w:p>
        </w:tc>
        <w:tc>
          <w:tcPr>
            <w:tcW w:w="1620" w:type="dxa"/>
            <w:tcBorders>
              <w:top w:val="single" w:sz="4" w:space="0" w:color="auto"/>
              <w:left w:val="single" w:sz="4" w:space="0" w:color="auto"/>
              <w:bottom w:val="single" w:sz="4" w:space="0" w:color="auto"/>
              <w:right w:val="single" w:sz="4" w:space="0" w:color="auto"/>
            </w:tcBorders>
            <w:hideMark/>
          </w:tcPr>
          <w:p w14:paraId="107527F9" w14:textId="77777777" w:rsidR="000A5FA6" w:rsidRPr="003E336B" w:rsidRDefault="000A5FA6" w:rsidP="00C41A7D">
            <w:pPr>
              <w:pStyle w:val="NormalWeb"/>
              <w:spacing w:before="0" w:beforeAutospacing="0" w:line="256" w:lineRule="auto"/>
              <w:ind w:left="-8"/>
              <w:jc w:val="center"/>
            </w:pPr>
            <w:r w:rsidRPr="003E336B">
              <w:t>Yes</w:t>
            </w:r>
          </w:p>
        </w:tc>
        <w:tc>
          <w:tcPr>
            <w:tcW w:w="1710" w:type="dxa"/>
            <w:tcBorders>
              <w:top w:val="single" w:sz="4" w:space="0" w:color="auto"/>
              <w:left w:val="single" w:sz="4" w:space="0" w:color="auto"/>
              <w:bottom w:val="single" w:sz="4" w:space="0" w:color="auto"/>
              <w:right w:val="single" w:sz="4" w:space="0" w:color="auto"/>
            </w:tcBorders>
          </w:tcPr>
          <w:p w14:paraId="6D57A431" w14:textId="77777777" w:rsidR="000A5FA6" w:rsidRPr="003E336B" w:rsidRDefault="000A5FA6" w:rsidP="00C41A7D">
            <w:pPr>
              <w:pStyle w:val="NormalWeb"/>
              <w:spacing w:before="0" w:beforeAutospacing="0" w:line="256" w:lineRule="auto"/>
              <w:ind w:left="-8"/>
              <w:jc w:val="center"/>
            </w:pPr>
            <w:r w:rsidRPr="003E336B">
              <w:t>Yes</w:t>
            </w:r>
          </w:p>
        </w:tc>
      </w:tr>
      <w:tr w:rsidR="000A5FA6" w14:paraId="5D6ADAF6" w14:textId="77777777" w:rsidTr="000A5FA6">
        <w:trPr>
          <w:trHeight w:val="548"/>
        </w:trPr>
        <w:tc>
          <w:tcPr>
            <w:tcW w:w="1705" w:type="dxa"/>
            <w:tcBorders>
              <w:top w:val="single" w:sz="4" w:space="0" w:color="auto"/>
              <w:left w:val="single" w:sz="4" w:space="0" w:color="auto"/>
              <w:bottom w:val="single" w:sz="4" w:space="0" w:color="auto"/>
              <w:right w:val="single" w:sz="4" w:space="0" w:color="auto"/>
            </w:tcBorders>
          </w:tcPr>
          <w:p w14:paraId="5B5CEE0C" w14:textId="77777777" w:rsidR="000A5FA6" w:rsidRDefault="000A5FA6" w:rsidP="00C41A7D">
            <w:pPr>
              <w:pStyle w:val="NormalWeb"/>
              <w:spacing w:before="0" w:beforeAutospacing="0" w:line="256" w:lineRule="auto"/>
              <w:ind w:left="-8"/>
            </w:pPr>
            <w:r w:rsidRPr="00DE6AA7">
              <w:rPr>
                <w:sz w:val="22"/>
                <w:szCs w:val="22"/>
              </w:rPr>
              <w:t>Area 4 / Austin Moore</w:t>
            </w:r>
          </w:p>
        </w:tc>
        <w:tc>
          <w:tcPr>
            <w:tcW w:w="0" w:type="auto"/>
            <w:tcBorders>
              <w:top w:val="single" w:sz="4" w:space="0" w:color="auto"/>
              <w:left w:val="single" w:sz="4" w:space="0" w:color="auto"/>
              <w:bottom w:val="single" w:sz="4" w:space="0" w:color="auto"/>
              <w:right w:val="single" w:sz="4" w:space="0" w:color="auto"/>
            </w:tcBorders>
            <w:hideMark/>
          </w:tcPr>
          <w:p w14:paraId="17252784" w14:textId="77777777" w:rsidR="000A5FA6" w:rsidRPr="003E336B" w:rsidRDefault="000A5FA6" w:rsidP="00C41A7D">
            <w:pPr>
              <w:pStyle w:val="NormalWeb"/>
              <w:spacing w:before="0" w:beforeAutospacing="0" w:line="256" w:lineRule="auto"/>
              <w:ind w:left="-8"/>
              <w:jc w:val="center"/>
            </w:pPr>
            <w:r w:rsidRPr="003E336B">
              <w:t>Yes</w:t>
            </w:r>
          </w:p>
        </w:tc>
        <w:tc>
          <w:tcPr>
            <w:tcW w:w="1741" w:type="dxa"/>
            <w:tcBorders>
              <w:top w:val="single" w:sz="4" w:space="0" w:color="auto"/>
              <w:left w:val="single" w:sz="4" w:space="0" w:color="auto"/>
              <w:bottom w:val="single" w:sz="4" w:space="0" w:color="auto"/>
              <w:right w:val="single" w:sz="4" w:space="0" w:color="auto"/>
            </w:tcBorders>
            <w:hideMark/>
          </w:tcPr>
          <w:p w14:paraId="0769AEAD" w14:textId="77777777" w:rsidR="000A5FA6" w:rsidRPr="003E336B" w:rsidRDefault="000A5FA6" w:rsidP="00C41A7D">
            <w:pPr>
              <w:pStyle w:val="NormalWeb"/>
              <w:spacing w:before="0" w:beforeAutospacing="0" w:line="256" w:lineRule="auto"/>
              <w:ind w:left="-8"/>
              <w:jc w:val="center"/>
            </w:pPr>
            <w:r w:rsidRPr="003E336B">
              <w:t>Yes</w:t>
            </w:r>
          </w:p>
        </w:tc>
        <w:tc>
          <w:tcPr>
            <w:tcW w:w="1620" w:type="dxa"/>
            <w:tcBorders>
              <w:top w:val="single" w:sz="4" w:space="0" w:color="auto"/>
              <w:left w:val="single" w:sz="4" w:space="0" w:color="auto"/>
              <w:bottom w:val="single" w:sz="4" w:space="0" w:color="auto"/>
              <w:right w:val="single" w:sz="4" w:space="0" w:color="auto"/>
            </w:tcBorders>
            <w:hideMark/>
          </w:tcPr>
          <w:p w14:paraId="7C5ECD67" w14:textId="77777777" w:rsidR="000A5FA6" w:rsidRPr="003E336B" w:rsidRDefault="000A5FA6" w:rsidP="00C41A7D">
            <w:pPr>
              <w:pStyle w:val="NormalWeb"/>
              <w:spacing w:before="0" w:beforeAutospacing="0" w:line="256" w:lineRule="auto"/>
              <w:ind w:left="-8"/>
              <w:jc w:val="center"/>
            </w:pPr>
            <w:r w:rsidRPr="003E336B">
              <w:t>Yes</w:t>
            </w:r>
          </w:p>
        </w:tc>
        <w:tc>
          <w:tcPr>
            <w:tcW w:w="1710" w:type="dxa"/>
            <w:tcBorders>
              <w:top w:val="single" w:sz="4" w:space="0" w:color="auto"/>
              <w:left w:val="single" w:sz="4" w:space="0" w:color="auto"/>
              <w:bottom w:val="single" w:sz="4" w:space="0" w:color="auto"/>
              <w:right w:val="single" w:sz="4" w:space="0" w:color="auto"/>
            </w:tcBorders>
          </w:tcPr>
          <w:p w14:paraId="44B7E221" w14:textId="77777777" w:rsidR="000A5FA6" w:rsidRPr="003E336B" w:rsidRDefault="000A5FA6" w:rsidP="00C41A7D">
            <w:pPr>
              <w:pStyle w:val="NormalWeb"/>
              <w:spacing w:before="0" w:beforeAutospacing="0" w:line="256" w:lineRule="auto"/>
              <w:ind w:left="-8"/>
              <w:jc w:val="center"/>
            </w:pPr>
            <w:r>
              <w:t>Yes</w:t>
            </w:r>
          </w:p>
        </w:tc>
      </w:tr>
      <w:tr w:rsidR="000A5FA6" w14:paraId="5AC081F2" w14:textId="77777777" w:rsidTr="000A5FA6">
        <w:trPr>
          <w:trHeight w:val="295"/>
        </w:trPr>
        <w:tc>
          <w:tcPr>
            <w:tcW w:w="1705" w:type="dxa"/>
            <w:tcBorders>
              <w:top w:val="single" w:sz="4" w:space="0" w:color="auto"/>
              <w:left w:val="single" w:sz="4" w:space="0" w:color="auto"/>
              <w:bottom w:val="single" w:sz="4" w:space="0" w:color="auto"/>
              <w:right w:val="single" w:sz="4" w:space="0" w:color="auto"/>
            </w:tcBorders>
          </w:tcPr>
          <w:p w14:paraId="675EFA70" w14:textId="77777777" w:rsidR="000A5FA6" w:rsidRDefault="000A5FA6" w:rsidP="00C41A7D">
            <w:pPr>
              <w:pStyle w:val="NormalWeb"/>
              <w:spacing w:before="0" w:beforeAutospacing="0" w:line="256" w:lineRule="auto"/>
              <w:ind w:left="-8"/>
              <w:rPr>
                <w:b/>
              </w:rPr>
            </w:pPr>
            <w:r w:rsidRPr="00DE6AA7">
              <w:rPr>
                <w:sz w:val="22"/>
                <w:szCs w:val="22"/>
              </w:rPr>
              <w:t>Area 5 / Amber Hollan</w:t>
            </w:r>
            <w:r>
              <w:rPr>
                <w:sz w:val="22"/>
                <w:szCs w:val="22"/>
              </w:rPr>
              <w:t>d</w:t>
            </w:r>
          </w:p>
        </w:tc>
        <w:tc>
          <w:tcPr>
            <w:tcW w:w="0" w:type="auto"/>
            <w:tcBorders>
              <w:top w:val="single" w:sz="4" w:space="0" w:color="auto"/>
              <w:left w:val="single" w:sz="4" w:space="0" w:color="auto"/>
              <w:bottom w:val="single" w:sz="4" w:space="0" w:color="auto"/>
              <w:right w:val="single" w:sz="4" w:space="0" w:color="auto"/>
            </w:tcBorders>
            <w:hideMark/>
          </w:tcPr>
          <w:p w14:paraId="41BA8A2E" w14:textId="7E532B1F" w:rsidR="000A5FA6" w:rsidRPr="003E336B" w:rsidRDefault="000A5FA6" w:rsidP="00C41A7D">
            <w:pPr>
              <w:pStyle w:val="NormalWeb"/>
              <w:spacing w:before="0" w:beforeAutospacing="0" w:line="256" w:lineRule="auto"/>
              <w:ind w:left="-8"/>
              <w:jc w:val="center"/>
            </w:pPr>
            <w:r>
              <w:t>Yes</w:t>
            </w:r>
          </w:p>
        </w:tc>
        <w:tc>
          <w:tcPr>
            <w:tcW w:w="1741" w:type="dxa"/>
            <w:tcBorders>
              <w:top w:val="single" w:sz="4" w:space="0" w:color="auto"/>
              <w:left w:val="single" w:sz="4" w:space="0" w:color="auto"/>
              <w:bottom w:val="single" w:sz="4" w:space="0" w:color="auto"/>
              <w:right w:val="single" w:sz="4" w:space="0" w:color="auto"/>
            </w:tcBorders>
            <w:hideMark/>
          </w:tcPr>
          <w:p w14:paraId="2C53EB57" w14:textId="77777777" w:rsidR="000A5FA6" w:rsidRPr="003E336B" w:rsidRDefault="000A5FA6" w:rsidP="00C41A7D">
            <w:pPr>
              <w:pStyle w:val="NormalWeb"/>
              <w:spacing w:before="0" w:beforeAutospacing="0" w:line="256" w:lineRule="auto"/>
              <w:ind w:left="-8"/>
              <w:jc w:val="center"/>
            </w:pPr>
            <w:r w:rsidRPr="003E336B">
              <w:t>Yes</w:t>
            </w:r>
          </w:p>
        </w:tc>
        <w:tc>
          <w:tcPr>
            <w:tcW w:w="1620" w:type="dxa"/>
            <w:tcBorders>
              <w:top w:val="single" w:sz="4" w:space="0" w:color="auto"/>
              <w:left w:val="single" w:sz="4" w:space="0" w:color="auto"/>
              <w:bottom w:val="single" w:sz="4" w:space="0" w:color="auto"/>
              <w:right w:val="single" w:sz="4" w:space="0" w:color="auto"/>
            </w:tcBorders>
            <w:hideMark/>
          </w:tcPr>
          <w:p w14:paraId="2A784046" w14:textId="77777777" w:rsidR="000A5FA6" w:rsidRPr="003E336B" w:rsidRDefault="000A5FA6" w:rsidP="00C41A7D">
            <w:pPr>
              <w:pStyle w:val="NormalWeb"/>
              <w:spacing w:before="0" w:beforeAutospacing="0" w:line="256" w:lineRule="auto"/>
              <w:ind w:left="-8"/>
              <w:jc w:val="center"/>
            </w:pPr>
            <w:r w:rsidRPr="003E336B">
              <w:t>Yes</w:t>
            </w:r>
          </w:p>
        </w:tc>
        <w:tc>
          <w:tcPr>
            <w:tcW w:w="1710" w:type="dxa"/>
            <w:tcBorders>
              <w:top w:val="single" w:sz="4" w:space="0" w:color="auto"/>
              <w:left w:val="single" w:sz="4" w:space="0" w:color="auto"/>
              <w:bottom w:val="single" w:sz="4" w:space="0" w:color="auto"/>
              <w:right w:val="single" w:sz="4" w:space="0" w:color="auto"/>
            </w:tcBorders>
          </w:tcPr>
          <w:p w14:paraId="4662E38D" w14:textId="77777777" w:rsidR="000A5FA6" w:rsidRPr="003E336B" w:rsidRDefault="000A5FA6" w:rsidP="00C41A7D">
            <w:pPr>
              <w:pStyle w:val="NormalWeb"/>
              <w:spacing w:before="0" w:beforeAutospacing="0" w:line="256" w:lineRule="auto"/>
              <w:ind w:left="-8"/>
              <w:jc w:val="center"/>
            </w:pPr>
            <w:r>
              <w:t>Yes</w:t>
            </w:r>
          </w:p>
        </w:tc>
      </w:tr>
      <w:tr w:rsidR="000A5FA6" w14:paraId="5E30F62D" w14:textId="77777777" w:rsidTr="000A5FA6">
        <w:trPr>
          <w:trHeight w:val="295"/>
        </w:trPr>
        <w:tc>
          <w:tcPr>
            <w:tcW w:w="1705" w:type="dxa"/>
            <w:tcBorders>
              <w:top w:val="single" w:sz="4" w:space="0" w:color="auto"/>
              <w:left w:val="single" w:sz="4" w:space="0" w:color="auto"/>
              <w:bottom w:val="single" w:sz="4" w:space="0" w:color="auto"/>
              <w:right w:val="single" w:sz="4" w:space="0" w:color="auto"/>
            </w:tcBorders>
          </w:tcPr>
          <w:p w14:paraId="26460612" w14:textId="77777777" w:rsidR="000A5FA6" w:rsidRDefault="000A5FA6" w:rsidP="00C41A7D">
            <w:pPr>
              <w:pStyle w:val="NormalWeb"/>
              <w:spacing w:before="0" w:beforeAutospacing="0" w:line="256" w:lineRule="auto"/>
              <w:ind w:left="-8"/>
            </w:pPr>
            <w:r w:rsidRPr="00DE6AA7">
              <w:rPr>
                <w:sz w:val="22"/>
                <w:szCs w:val="22"/>
              </w:rPr>
              <w:t xml:space="preserve">Area 6 / Mari </w:t>
            </w:r>
            <w:proofErr w:type="spellStart"/>
            <w:r w:rsidRPr="00DE6AA7">
              <w:rPr>
                <w:sz w:val="22"/>
                <w:szCs w:val="22"/>
              </w:rPr>
              <w:t>Hulbutta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7639C41" w14:textId="77777777" w:rsidR="000A5FA6" w:rsidRPr="003E336B" w:rsidRDefault="000A5FA6" w:rsidP="00C41A7D">
            <w:pPr>
              <w:pStyle w:val="NormalWeb"/>
              <w:spacing w:before="0" w:beforeAutospacing="0" w:line="256" w:lineRule="auto"/>
              <w:ind w:left="-8"/>
              <w:jc w:val="center"/>
            </w:pPr>
            <w:r>
              <w:t>Yes</w:t>
            </w:r>
          </w:p>
        </w:tc>
        <w:tc>
          <w:tcPr>
            <w:tcW w:w="1741" w:type="dxa"/>
            <w:tcBorders>
              <w:top w:val="single" w:sz="4" w:space="0" w:color="auto"/>
              <w:left w:val="single" w:sz="4" w:space="0" w:color="auto"/>
              <w:bottom w:val="single" w:sz="4" w:space="0" w:color="auto"/>
              <w:right w:val="single" w:sz="4" w:space="0" w:color="auto"/>
            </w:tcBorders>
            <w:hideMark/>
          </w:tcPr>
          <w:p w14:paraId="736E60E5" w14:textId="77777777" w:rsidR="000A5FA6" w:rsidRPr="003E336B" w:rsidRDefault="000A5FA6" w:rsidP="00C41A7D">
            <w:pPr>
              <w:pStyle w:val="NormalWeb"/>
              <w:spacing w:before="0" w:beforeAutospacing="0" w:line="256" w:lineRule="auto"/>
              <w:ind w:left="-8"/>
              <w:jc w:val="center"/>
            </w:pPr>
            <w:r w:rsidRPr="003E336B">
              <w:t>Yes</w:t>
            </w:r>
          </w:p>
        </w:tc>
        <w:tc>
          <w:tcPr>
            <w:tcW w:w="1620" w:type="dxa"/>
            <w:tcBorders>
              <w:top w:val="single" w:sz="4" w:space="0" w:color="auto"/>
              <w:left w:val="single" w:sz="4" w:space="0" w:color="auto"/>
              <w:bottom w:val="single" w:sz="4" w:space="0" w:color="auto"/>
              <w:right w:val="single" w:sz="4" w:space="0" w:color="auto"/>
            </w:tcBorders>
            <w:hideMark/>
          </w:tcPr>
          <w:p w14:paraId="6C8837FC" w14:textId="77777777" w:rsidR="000A5FA6" w:rsidRPr="003E336B" w:rsidRDefault="000A5FA6" w:rsidP="00C41A7D">
            <w:pPr>
              <w:pStyle w:val="NormalWeb"/>
              <w:spacing w:before="0" w:beforeAutospacing="0" w:line="256" w:lineRule="auto"/>
              <w:ind w:left="-8"/>
              <w:jc w:val="center"/>
            </w:pPr>
            <w:r w:rsidRPr="003E336B">
              <w:t>Yes</w:t>
            </w:r>
          </w:p>
        </w:tc>
        <w:tc>
          <w:tcPr>
            <w:tcW w:w="1710" w:type="dxa"/>
            <w:tcBorders>
              <w:top w:val="single" w:sz="4" w:space="0" w:color="auto"/>
              <w:left w:val="single" w:sz="4" w:space="0" w:color="auto"/>
              <w:bottom w:val="single" w:sz="4" w:space="0" w:color="auto"/>
              <w:right w:val="single" w:sz="4" w:space="0" w:color="auto"/>
            </w:tcBorders>
          </w:tcPr>
          <w:p w14:paraId="54CD2C7F" w14:textId="77777777" w:rsidR="000A5FA6" w:rsidRPr="003E336B" w:rsidRDefault="000A5FA6" w:rsidP="00C41A7D">
            <w:pPr>
              <w:pStyle w:val="NormalWeb"/>
              <w:spacing w:before="0" w:beforeAutospacing="0" w:line="256" w:lineRule="auto"/>
              <w:ind w:left="-8"/>
              <w:jc w:val="center"/>
            </w:pPr>
            <w:r w:rsidRPr="003E336B">
              <w:t>Yes</w:t>
            </w:r>
          </w:p>
        </w:tc>
      </w:tr>
      <w:tr w:rsidR="000A5FA6" w14:paraId="0373A53B" w14:textId="77777777" w:rsidTr="000A5FA6">
        <w:trPr>
          <w:trHeight w:val="295"/>
        </w:trPr>
        <w:tc>
          <w:tcPr>
            <w:tcW w:w="1705" w:type="dxa"/>
            <w:tcBorders>
              <w:top w:val="single" w:sz="4" w:space="0" w:color="auto"/>
              <w:left w:val="single" w:sz="4" w:space="0" w:color="auto"/>
              <w:bottom w:val="single" w:sz="4" w:space="0" w:color="auto"/>
              <w:right w:val="single" w:sz="4" w:space="0" w:color="auto"/>
            </w:tcBorders>
          </w:tcPr>
          <w:p w14:paraId="176107B9" w14:textId="77777777" w:rsidR="000A5FA6" w:rsidRPr="00E3557D" w:rsidRDefault="000A5FA6" w:rsidP="00C41A7D">
            <w:pPr>
              <w:pStyle w:val="NormalWeb"/>
              <w:spacing w:before="0" w:beforeAutospacing="0" w:line="256" w:lineRule="auto"/>
              <w:ind w:left="-8"/>
              <w:rPr>
                <w:sz w:val="22"/>
                <w:szCs w:val="22"/>
              </w:rPr>
            </w:pPr>
            <w:r w:rsidRPr="00DE6AA7">
              <w:rPr>
                <w:sz w:val="22"/>
                <w:szCs w:val="22"/>
              </w:rPr>
              <w:t xml:space="preserve">Area 7 / Christina </w:t>
            </w:r>
            <w:proofErr w:type="spellStart"/>
            <w:r w:rsidRPr="00DE6AA7">
              <w:rPr>
                <w:sz w:val="22"/>
                <w:szCs w:val="22"/>
              </w:rPr>
              <w:t>McDonogh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7202DA" w14:textId="77777777" w:rsidR="000A5FA6" w:rsidRPr="003E336B" w:rsidRDefault="000A5FA6" w:rsidP="00C41A7D">
            <w:pPr>
              <w:pStyle w:val="NormalWeb"/>
              <w:spacing w:before="0" w:beforeAutospacing="0" w:line="256" w:lineRule="auto"/>
              <w:ind w:left="-8"/>
              <w:jc w:val="center"/>
            </w:pPr>
            <w:r>
              <w:t>Yes</w:t>
            </w:r>
          </w:p>
        </w:tc>
        <w:tc>
          <w:tcPr>
            <w:tcW w:w="1741" w:type="dxa"/>
            <w:tcBorders>
              <w:top w:val="single" w:sz="4" w:space="0" w:color="auto"/>
              <w:left w:val="single" w:sz="4" w:space="0" w:color="auto"/>
              <w:bottom w:val="single" w:sz="4" w:space="0" w:color="auto"/>
              <w:right w:val="single" w:sz="4" w:space="0" w:color="auto"/>
            </w:tcBorders>
            <w:hideMark/>
          </w:tcPr>
          <w:p w14:paraId="30E412FA" w14:textId="77777777" w:rsidR="000A5FA6" w:rsidRPr="003E336B" w:rsidRDefault="000A5FA6" w:rsidP="00C41A7D">
            <w:pPr>
              <w:pStyle w:val="NormalWeb"/>
              <w:spacing w:before="0" w:beforeAutospacing="0" w:line="256" w:lineRule="auto"/>
              <w:ind w:left="-8"/>
              <w:jc w:val="center"/>
            </w:pPr>
            <w:r>
              <w:t>Yes</w:t>
            </w:r>
          </w:p>
        </w:tc>
        <w:tc>
          <w:tcPr>
            <w:tcW w:w="1620" w:type="dxa"/>
            <w:tcBorders>
              <w:top w:val="single" w:sz="4" w:space="0" w:color="auto"/>
              <w:left w:val="single" w:sz="4" w:space="0" w:color="auto"/>
              <w:bottom w:val="single" w:sz="4" w:space="0" w:color="auto"/>
              <w:right w:val="single" w:sz="4" w:space="0" w:color="auto"/>
            </w:tcBorders>
            <w:hideMark/>
          </w:tcPr>
          <w:p w14:paraId="38B8D9FD" w14:textId="77777777" w:rsidR="000A5FA6" w:rsidRPr="003E336B" w:rsidRDefault="000A5FA6" w:rsidP="00C41A7D">
            <w:pPr>
              <w:pStyle w:val="NormalWeb"/>
              <w:spacing w:before="0" w:beforeAutospacing="0" w:line="256" w:lineRule="auto"/>
              <w:ind w:left="-8"/>
              <w:jc w:val="center"/>
            </w:pPr>
            <w:r>
              <w:t>Yes</w:t>
            </w:r>
          </w:p>
        </w:tc>
        <w:tc>
          <w:tcPr>
            <w:tcW w:w="1710" w:type="dxa"/>
            <w:tcBorders>
              <w:top w:val="single" w:sz="4" w:space="0" w:color="auto"/>
              <w:left w:val="single" w:sz="4" w:space="0" w:color="auto"/>
              <w:bottom w:val="single" w:sz="4" w:space="0" w:color="auto"/>
              <w:right w:val="single" w:sz="4" w:space="0" w:color="auto"/>
            </w:tcBorders>
          </w:tcPr>
          <w:p w14:paraId="6ABD83BC" w14:textId="77777777" w:rsidR="000A5FA6" w:rsidRPr="003E336B" w:rsidRDefault="000A5FA6" w:rsidP="00C41A7D">
            <w:pPr>
              <w:pStyle w:val="NormalWeb"/>
              <w:spacing w:before="0" w:beforeAutospacing="0" w:line="256" w:lineRule="auto"/>
              <w:ind w:left="-8"/>
              <w:jc w:val="center"/>
            </w:pPr>
            <w:r>
              <w:t>Yes</w:t>
            </w:r>
          </w:p>
        </w:tc>
      </w:tr>
      <w:tr w:rsidR="000A5FA6" w14:paraId="2706D1F9" w14:textId="77777777" w:rsidTr="000A5FA6">
        <w:trPr>
          <w:trHeight w:val="295"/>
        </w:trPr>
        <w:tc>
          <w:tcPr>
            <w:tcW w:w="1705" w:type="dxa"/>
            <w:tcBorders>
              <w:top w:val="single" w:sz="4" w:space="0" w:color="auto"/>
              <w:left w:val="single" w:sz="4" w:space="0" w:color="auto"/>
              <w:bottom w:val="single" w:sz="4" w:space="0" w:color="auto"/>
              <w:right w:val="single" w:sz="4" w:space="0" w:color="auto"/>
            </w:tcBorders>
          </w:tcPr>
          <w:p w14:paraId="06968B6C" w14:textId="77777777" w:rsidR="000A5FA6" w:rsidRDefault="000A5FA6" w:rsidP="00C41A7D">
            <w:pPr>
              <w:pStyle w:val="NormalWeb"/>
              <w:spacing w:before="0" w:beforeAutospacing="0" w:line="256" w:lineRule="auto"/>
              <w:ind w:left="-8"/>
            </w:pPr>
            <w:r w:rsidRPr="00DE6AA7">
              <w:rPr>
                <w:sz w:val="22"/>
                <w:szCs w:val="22"/>
              </w:rPr>
              <w:t xml:space="preserve">Area 8 / Marissa </w:t>
            </w:r>
            <w:proofErr w:type="spellStart"/>
            <w:r w:rsidRPr="00DE6AA7">
              <w:rPr>
                <w:sz w:val="22"/>
                <w:szCs w:val="22"/>
              </w:rPr>
              <w:t>Sayetsitty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86F708B" w14:textId="23084BD6" w:rsidR="000A5FA6" w:rsidRPr="003E336B" w:rsidRDefault="000A5FA6" w:rsidP="00C41A7D">
            <w:pPr>
              <w:pStyle w:val="NormalWeb"/>
              <w:spacing w:before="0" w:beforeAutospacing="0" w:line="256" w:lineRule="auto"/>
              <w:ind w:left="-8"/>
              <w:jc w:val="center"/>
            </w:pPr>
            <w:r w:rsidRPr="003E336B">
              <w:t xml:space="preserve"> </w:t>
            </w:r>
            <w:r>
              <w:t>No</w:t>
            </w:r>
          </w:p>
        </w:tc>
        <w:tc>
          <w:tcPr>
            <w:tcW w:w="1741" w:type="dxa"/>
            <w:tcBorders>
              <w:top w:val="single" w:sz="4" w:space="0" w:color="auto"/>
              <w:left w:val="single" w:sz="4" w:space="0" w:color="auto"/>
              <w:bottom w:val="single" w:sz="4" w:space="0" w:color="auto"/>
              <w:right w:val="single" w:sz="4" w:space="0" w:color="auto"/>
            </w:tcBorders>
            <w:hideMark/>
          </w:tcPr>
          <w:p w14:paraId="463D7B2F" w14:textId="77777777" w:rsidR="000A5FA6" w:rsidRPr="003E336B" w:rsidRDefault="000A5FA6" w:rsidP="00C41A7D">
            <w:pPr>
              <w:pStyle w:val="NormalWeb"/>
              <w:spacing w:before="0" w:beforeAutospacing="0" w:line="256" w:lineRule="auto"/>
              <w:ind w:left="-8"/>
              <w:jc w:val="center"/>
            </w:pPr>
            <w:r w:rsidRPr="003E336B">
              <w:t>Yes</w:t>
            </w:r>
          </w:p>
        </w:tc>
        <w:tc>
          <w:tcPr>
            <w:tcW w:w="1620" w:type="dxa"/>
            <w:tcBorders>
              <w:top w:val="single" w:sz="4" w:space="0" w:color="auto"/>
              <w:left w:val="single" w:sz="4" w:space="0" w:color="auto"/>
              <w:bottom w:val="single" w:sz="4" w:space="0" w:color="auto"/>
              <w:right w:val="single" w:sz="4" w:space="0" w:color="auto"/>
            </w:tcBorders>
            <w:hideMark/>
          </w:tcPr>
          <w:p w14:paraId="3FAB8920" w14:textId="77777777" w:rsidR="000A5FA6" w:rsidRPr="003E336B" w:rsidRDefault="000A5FA6" w:rsidP="00C41A7D">
            <w:pPr>
              <w:pStyle w:val="NormalWeb"/>
              <w:spacing w:before="0" w:beforeAutospacing="0" w:line="256" w:lineRule="auto"/>
              <w:ind w:left="-8"/>
              <w:jc w:val="center"/>
            </w:pPr>
            <w:r w:rsidRPr="003E336B">
              <w:t>Yes</w:t>
            </w:r>
          </w:p>
        </w:tc>
        <w:tc>
          <w:tcPr>
            <w:tcW w:w="1710" w:type="dxa"/>
            <w:tcBorders>
              <w:top w:val="single" w:sz="4" w:space="0" w:color="auto"/>
              <w:left w:val="single" w:sz="4" w:space="0" w:color="auto"/>
              <w:bottom w:val="single" w:sz="4" w:space="0" w:color="auto"/>
              <w:right w:val="single" w:sz="4" w:space="0" w:color="auto"/>
            </w:tcBorders>
          </w:tcPr>
          <w:p w14:paraId="65B9E158" w14:textId="77777777" w:rsidR="000A5FA6" w:rsidRPr="003E336B" w:rsidRDefault="000A5FA6" w:rsidP="00C41A7D">
            <w:pPr>
              <w:pStyle w:val="NormalWeb"/>
              <w:spacing w:before="0" w:beforeAutospacing="0" w:line="256" w:lineRule="auto"/>
              <w:ind w:left="-8"/>
              <w:jc w:val="center"/>
            </w:pPr>
            <w:r w:rsidRPr="003E336B">
              <w:t>Yes</w:t>
            </w:r>
          </w:p>
        </w:tc>
      </w:tr>
    </w:tbl>
    <w:p w14:paraId="760B88ED" w14:textId="77777777" w:rsidR="0042429B" w:rsidRDefault="0042429B" w:rsidP="0042429B">
      <w:pPr>
        <w:pBdr>
          <w:top w:val="nil"/>
          <w:left w:val="nil"/>
          <w:bottom w:val="nil"/>
          <w:right w:val="nil"/>
          <w:between w:val="nil"/>
        </w:pBdr>
        <w:spacing w:after="0"/>
        <w:rPr>
          <w:rFonts w:ascii="Times New Roman" w:eastAsia="Times New Roman" w:hAnsi="Times New Roman" w:cs="Times New Roman"/>
          <w:color w:val="000000"/>
        </w:rPr>
      </w:pPr>
    </w:p>
    <w:sectPr w:rsidR="004242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5460" w14:textId="77777777" w:rsidR="00A65C8D" w:rsidRDefault="00A65C8D">
      <w:pPr>
        <w:spacing w:after="0" w:line="240" w:lineRule="auto"/>
      </w:pPr>
      <w:r>
        <w:separator/>
      </w:r>
    </w:p>
  </w:endnote>
  <w:endnote w:type="continuationSeparator" w:id="0">
    <w:p w14:paraId="7EA4BBE1" w14:textId="77777777" w:rsidR="00A65C8D" w:rsidRDefault="00A6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5967" w14:textId="77777777" w:rsidR="002C65A2" w:rsidRDefault="002C65A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2C25" w14:textId="77777777" w:rsidR="002C65A2" w:rsidRDefault="002C65A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EE31" w14:textId="77777777" w:rsidR="002C65A2" w:rsidRDefault="002C65A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BD78" w14:textId="77777777" w:rsidR="00A65C8D" w:rsidRDefault="00A65C8D">
      <w:pPr>
        <w:spacing w:after="0" w:line="240" w:lineRule="auto"/>
      </w:pPr>
      <w:r>
        <w:separator/>
      </w:r>
    </w:p>
  </w:footnote>
  <w:footnote w:type="continuationSeparator" w:id="0">
    <w:p w14:paraId="085F617C" w14:textId="77777777" w:rsidR="00A65C8D" w:rsidRDefault="00A6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C553" w14:textId="77777777" w:rsidR="002C65A2" w:rsidRDefault="002C65A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8E33" w14:textId="77777777" w:rsidR="002C65A2" w:rsidRDefault="002C65A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66DA" w14:textId="77777777" w:rsidR="002C65A2" w:rsidRDefault="002C65A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39C"/>
    <w:multiLevelType w:val="multilevel"/>
    <w:tmpl w:val="A2A05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387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0C62BB"/>
    <w:multiLevelType w:val="multilevel"/>
    <w:tmpl w:val="C690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4163B"/>
    <w:multiLevelType w:val="multilevel"/>
    <w:tmpl w:val="2974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074DA"/>
    <w:multiLevelType w:val="multilevel"/>
    <w:tmpl w:val="1FB8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A2"/>
    <w:rsid w:val="000A5FA6"/>
    <w:rsid w:val="000A6A72"/>
    <w:rsid w:val="000B3CD3"/>
    <w:rsid w:val="00144A79"/>
    <w:rsid w:val="00146E6E"/>
    <w:rsid w:val="00173CF0"/>
    <w:rsid w:val="00192271"/>
    <w:rsid w:val="002054E8"/>
    <w:rsid w:val="002C65A2"/>
    <w:rsid w:val="003507CE"/>
    <w:rsid w:val="003754CA"/>
    <w:rsid w:val="00377A17"/>
    <w:rsid w:val="003A270D"/>
    <w:rsid w:val="003A63FB"/>
    <w:rsid w:val="0042429B"/>
    <w:rsid w:val="00521F1F"/>
    <w:rsid w:val="00550AFE"/>
    <w:rsid w:val="005512CB"/>
    <w:rsid w:val="00610D54"/>
    <w:rsid w:val="00614D73"/>
    <w:rsid w:val="00657DA1"/>
    <w:rsid w:val="00673FA8"/>
    <w:rsid w:val="006B5FD7"/>
    <w:rsid w:val="007038DA"/>
    <w:rsid w:val="00750622"/>
    <w:rsid w:val="007C5976"/>
    <w:rsid w:val="00823F66"/>
    <w:rsid w:val="00902F87"/>
    <w:rsid w:val="00930BE9"/>
    <w:rsid w:val="009E1A20"/>
    <w:rsid w:val="00A65C8D"/>
    <w:rsid w:val="00AE6CF8"/>
    <w:rsid w:val="00AF0B67"/>
    <w:rsid w:val="00B12E93"/>
    <w:rsid w:val="00B803F0"/>
    <w:rsid w:val="00D25D7B"/>
    <w:rsid w:val="00D4125F"/>
    <w:rsid w:val="00DC1B72"/>
    <w:rsid w:val="00EC712F"/>
    <w:rsid w:val="00F82C7B"/>
    <w:rsid w:val="00F84ECA"/>
    <w:rsid w:val="00FB6772"/>
    <w:rsid w:val="00FD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44A0"/>
  <w15:docId w15:val="{823BD703-D4F6-4AAF-9044-B7B7DB4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59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597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51699">
      <w:bodyDiv w:val="1"/>
      <w:marLeft w:val="0"/>
      <w:marRight w:val="0"/>
      <w:marTop w:val="0"/>
      <w:marBottom w:val="0"/>
      <w:divBdr>
        <w:top w:val="none" w:sz="0" w:space="0" w:color="auto"/>
        <w:left w:val="none" w:sz="0" w:space="0" w:color="auto"/>
        <w:bottom w:val="none" w:sz="0" w:space="0" w:color="auto"/>
        <w:right w:val="none" w:sz="0" w:space="0" w:color="auto"/>
      </w:divBdr>
    </w:div>
    <w:div w:id="1222249782">
      <w:bodyDiv w:val="1"/>
      <w:marLeft w:val="0"/>
      <w:marRight w:val="0"/>
      <w:marTop w:val="0"/>
      <w:marBottom w:val="0"/>
      <w:divBdr>
        <w:top w:val="none" w:sz="0" w:space="0" w:color="auto"/>
        <w:left w:val="none" w:sz="0" w:space="0" w:color="auto"/>
        <w:bottom w:val="none" w:sz="0" w:space="0" w:color="auto"/>
        <w:right w:val="none" w:sz="0" w:space="0" w:color="auto"/>
      </w:divBdr>
    </w:div>
    <w:div w:id="183464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Giffin</dc:creator>
  <cp:keywords/>
  <dc:description/>
  <cp:lastModifiedBy>Julia Giffin</cp:lastModifiedBy>
  <cp:revision>3</cp:revision>
  <dcterms:created xsi:type="dcterms:W3CDTF">2019-09-08T22:57:00Z</dcterms:created>
  <dcterms:modified xsi:type="dcterms:W3CDTF">2019-10-06T16:29:00Z</dcterms:modified>
</cp:coreProperties>
</file>